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55E90" w14:textId="77777777" w:rsidR="00C353BC" w:rsidRDefault="00C353BC">
      <w:pPr>
        <w:spacing w:after="0"/>
        <w:rPr>
          <w:rFonts w:ascii="Arial" w:eastAsia="Arial" w:hAnsi="Arial" w:cs="Arial"/>
          <w:b/>
          <w:color w:val="000000"/>
          <w:sz w:val="36"/>
          <w:szCs w:val="36"/>
        </w:rPr>
      </w:pPr>
    </w:p>
    <w:p w14:paraId="32A55E91" w14:textId="77777777" w:rsidR="00C353BC" w:rsidRDefault="00243870">
      <w:pPr>
        <w:keepNext/>
        <w:rPr>
          <w:rFonts w:ascii="Arial" w:eastAsia="Arial" w:hAnsi="Arial" w:cs="Arial"/>
          <w:b/>
          <w:sz w:val="36"/>
          <w:szCs w:val="36"/>
        </w:rPr>
      </w:pPr>
      <w:r>
        <w:rPr>
          <w:rFonts w:ascii="Arial" w:eastAsia="Arial" w:hAnsi="Arial" w:cs="Arial"/>
          <w:b/>
          <w:sz w:val="36"/>
          <w:szCs w:val="36"/>
        </w:rPr>
        <w:t xml:space="preserve">Call-Off Schedule 17 (MOD Terms) </w:t>
      </w:r>
    </w:p>
    <w:p w14:paraId="32A55E92" w14:textId="77777777" w:rsidR="00C353BC" w:rsidRDefault="00243870">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32A55E93" w14:textId="77777777" w:rsidR="00C353BC" w:rsidRDefault="00243870">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C353BC" w14:paraId="32A55E97" w14:textId="77777777">
        <w:tc>
          <w:tcPr>
            <w:tcW w:w="3422" w:type="dxa"/>
          </w:tcPr>
          <w:p w14:paraId="32A55E94" w14:textId="77777777" w:rsidR="00C353BC" w:rsidRDefault="00243870">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14:paraId="32A55E95" w14:textId="77777777" w:rsidR="00C353BC" w:rsidRDefault="00243870">
            <w:pPr>
              <w:rPr>
                <w:rFonts w:ascii="Arial" w:eastAsia="Arial" w:hAnsi="Arial" w:cs="Arial"/>
                <w:sz w:val="24"/>
                <w:szCs w:val="24"/>
              </w:rPr>
            </w:pPr>
            <w:r>
              <w:rPr>
                <w:rFonts w:ascii="Arial" w:eastAsia="Arial" w:hAnsi="Arial" w:cs="Arial"/>
                <w:sz w:val="24"/>
                <w:szCs w:val="24"/>
              </w:rPr>
              <w:t>the terms and conditions listed in this Schedule;</w:t>
            </w:r>
          </w:p>
          <w:p w14:paraId="32A55E96" w14:textId="77777777" w:rsidR="00C353BC" w:rsidRDefault="00C353BC">
            <w:pPr>
              <w:rPr>
                <w:rFonts w:ascii="Arial" w:eastAsia="Arial" w:hAnsi="Arial" w:cs="Arial"/>
                <w:b/>
                <w:sz w:val="24"/>
                <w:szCs w:val="24"/>
              </w:rPr>
            </w:pPr>
          </w:p>
        </w:tc>
      </w:tr>
      <w:tr w:rsidR="00C353BC" w14:paraId="32A55E9B" w14:textId="77777777">
        <w:tc>
          <w:tcPr>
            <w:tcW w:w="3422" w:type="dxa"/>
          </w:tcPr>
          <w:p w14:paraId="32A55E98" w14:textId="77777777" w:rsidR="00C353BC" w:rsidRDefault="00243870">
            <w:pPr>
              <w:rPr>
                <w:rFonts w:ascii="Arial" w:eastAsia="Arial" w:hAnsi="Arial" w:cs="Arial"/>
                <w:b/>
                <w:sz w:val="24"/>
                <w:szCs w:val="24"/>
              </w:rPr>
            </w:pPr>
            <w:r>
              <w:rPr>
                <w:rFonts w:ascii="Arial" w:eastAsia="Arial" w:hAnsi="Arial" w:cs="Arial"/>
                <w:b/>
                <w:sz w:val="24"/>
                <w:szCs w:val="24"/>
              </w:rPr>
              <w:t>"MOD Site"</w:t>
            </w:r>
          </w:p>
        </w:tc>
        <w:tc>
          <w:tcPr>
            <w:tcW w:w="4596" w:type="dxa"/>
          </w:tcPr>
          <w:p w14:paraId="32A55E99" w14:textId="7B337AED" w:rsidR="00C353BC" w:rsidRDefault="00243870">
            <w:pPr>
              <w:rPr>
                <w:rFonts w:ascii="Arial" w:eastAsia="Arial" w:hAnsi="Arial" w:cs="Arial"/>
                <w:sz w:val="24"/>
                <w:szCs w:val="24"/>
              </w:rPr>
            </w:pPr>
            <w:r>
              <w:rPr>
                <w:rFonts w:ascii="Arial" w:eastAsia="Arial" w:hAnsi="Arial" w:cs="Arial"/>
                <w:sz w:val="24"/>
                <w:szCs w:val="24"/>
              </w:rPr>
              <w:t>shall include any of H</w:t>
            </w:r>
            <w:r w:rsidR="003E69CB">
              <w:rPr>
                <w:rFonts w:ascii="Arial" w:eastAsia="Arial" w:hAnsi="Arial" w:cs="Arial"/>
                <w:sz w:val="24"/>
                <w:szCs w:val="24"/>
              </w:rPr>
              <w:t>is</w:t>
            </w:r>
            <w:r>
              <w:rPr>
                <w:rFonts w:ascii="Arial" w:eastAsia="Arial" w:hAnsi="Arial" w:cs="Arial"/>
                <w:sz w:val="24"/>
                <w:szCs w:val="24"/>
              </w:rPr>
              <w:t xml:space="preserve"> Majesty's Ships or Vessels and Service Stations;</w:t>
            </w:r>
          </w:p>
          <w:p w14:paraId="32A55E9A" w14:textId="77777777" w:rsidR="00C353BC" w:rsidRDefault="00C353BC">
            <w:pPr>
              <w:rPr>
                <w:rFonts w:ascii="Arial" w:eastAsia="Arial" w:hAnsi="Arial" w:cs="Arial"/>
                <w:b/>
                <w:sz w:val="24"/>
                <w:szCs w:val="24"/>
              </w:rPr>
            </w:pPr>
          </w:p>
        </w:tc>
      </w:tr>
      <w:tr w:rsidR="00C353BC" w14:paraId="32A55E9E" w14:textId="77777777">
        <w:tc>
          <w:tcPr>
            <w:tcW w:w="3422" w:type="dxa"/>
          </w:tcPr>
          <w:p w14:paraId="32A55E9C" w14:textId="52FB6E21" w:rsidR="00C353BC" w:rsidRDefault="00243870">
            <w:pPr>
              <w:rPr>
                <w:rFonts w:ascii="Arial" w:eastAsia="Arial" w:hAnsi="Arial" w:cs="Arial"/>
                <w:b/>
                <w:sz w:val="24"/>
                <w:szCs w:val="24"/>
              </w:rPr>
            </w:pPr>
            <w:r>
              <w:rPr>
                <w:rFonts w:ascii="Arial" w:eastAsia="Arial" w:hAnsi="Arial" w:cs="Arial"/>
                <w:b/>
                <w:sz w:val="24"/>
                <w:szCs w:val="24"/>
              </w:rPr>
              <w:t xml:space="preserve">"Officer in </w:t>
            </w:r>
            <w:r w:rsidR="5B5540E6" w:rsidRPr="3C433B55">
              <w:rPr>
                <w:rFonts w:ascii="Arial" w:eastAsia="Arial" w:hAnsi="Arial" w:cs="Arial"/>
                <w:b/>
                <w:bCs/>
                <w:sz w:val="24"/>
                <w:szCs w:val="24"/>
              </w:rPr>
              <w:t>C</w:t>
            </w:r>
            <w:r w:rsidRPr="3C433B55">
              <w:rPr>
                <w:rFonts w:ascii="Arial" w:eastAsia="Arial" w:hAnsi="Arial" w:cs="Arial"/>
                <w:b/>
                <w:bCs/>
                <w:sz w:val="24"/>
                <w:szCs w:val="24"/>
              </w:rPr>
              <w:t>harge</w:t>
            </w:r>
            <w:r>
              <w:rPr>
                <w:rFonts w:ascii="Arial" w:eastAsia="Arial" w:hAnsi="Arial" w:cs="Arial"/>
                <w:b/>
                <w:sz w:val="24"/>
                <w:szCs w:val="24"/>
              </w:rPr>
              <w:t>"</w:t>
            </w:r>
          </w:p>
        </w:tc>
        <w:tc>
          <w:tcPr>
            <w:tcW w:w="4596" w:type="dxa"/>
          </w:tcPr>
          <w:p w14:paraId="32A55E9D" w14:textId="77777777" w:rsidR="00C353BC" w:rsidRDefault="00243870">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14:paraId="32A55E9F" w14:textId="77777777" w:rsidR="00C353BC" w:rsidRDefault="00243870">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Access to MOD sites</w:t>
      </w:r>
    </w:p>
    <w:p w14:paraId="32A55EA0" w14:textId="77777777" w:rsidR="00C353BC" w:rsidRDefault="0024387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14:paraId="32A55EA1" w14:textId="77777777" w:rsidR="00C353BC" w:rsidRDefault="0024387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14:paraId="32A55EA2" w14:textId="77777777" w:rsidR="00C353BC" w:rsidRDefault="0024387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w:t>
      </w:r>
      <w:r>
        <w:rPr>
          <w:rFonts w:ascii="Arial" w:eastAsia="Arial" w:hAnsi="Arial" w:cs="Arial"/>
          <w:color w:val="000000"/>
          <w:sz w:val="24"/>
          <w:szCs w:val="24"/>
        </w:rPr>
        <w:lastRenderedPageBreak/>
        <w:t>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14:paraId="32A55EA3" w14:textId="77777777" w:rsidR="00C353BC" w:rsidRDefault="0024387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32A55EA4" w14:textId="14496943" w:rsidR="00C353BC" w:rsidRDefault="00FD424B">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   </w:t>
      </w:r>
      <w:r w:rsidR="00243870">
        <w:rPr>
          <w:rFonts w:ascii="Arial" w:eastAsia="Arial" w:hAnsi="Arial" w:cs="Arial"/>
          <w:color w:val="000000"/>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32A55EA5" w14:textId="376F84DB" w:rsidR="00C353BC" w:rsidRDefault="00FD424B">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   </w:t>
      </w:r>
      <w:r w:rsidR="00243870">
        <w:rPr>
          <w:rFonts w:ascii="Arial" w:eastAsia="Arial" w:hAnsi="Arial" w:cs="Arial"/>
          <w:color w:val="000000"/>
          <w:sz w:val="24"/>
          <w:szCs w:val="24"/>
        </w:rPr>
        <w:t xml:space="preserve">Accidents to the Supplier's representatives which ordinarily require to be reported in accordance with Health and Safety at Work etc. </w:t>
      </w:r>
      <w:r w:rsidR="0084003B">
        <w:rPr>
          <w:rFonts w:ascii="Arial" w:eastAsia="Arial" w:hAnsi="Arial" w:cs="Arial"/>
          <w:color w:val="000000"/>
          <w:sz w:val="24"/>
          <w:szCs w:val="24"/>
        </w:rPr>
        <w:t>Act 1974</w:t>
      </w:r>
      <w:r w:rsidR="00243870">
        <w:rPr>
          <w:rFonts w:ascii="Arial" w:eastAsia="Arial" w:hAnsi="Arial" w:cs="Arial"/>
          <w:color w:val="000000"/>
          <w:sz w:val="24"/>
          <w:szCs w:val="24"/>
        </w:rPr>
        <w:t xml:space="preserve"> shall be reported to the Officer in </w:t>
      </w:r>
      <w:r w:rsidR="00401BD6">
        <w:rPr>
          <w:rFonts w:ascii="Arial" w:eastAsia="Arial" w:hAnsi="Arial" w:cs="Arial"/>
          <w:color w:val="000000"/>
          <w:sz w:val="24"/>
          <w:szCs w:val="24"/>
        </w:rPr>
        <w:t>C</w:t>
      </w:r>
      <w:r w:rsidR="00243870">
        <w:rPr>
          <w:rFonts w:ascii="Arial" w:eastAsia="Arial" w:hAnsi="Arial" w:cs="Arial"/>
          <w:color w:val="000000"/>
          <w:sz w:val="24"/>
          <w:szCs w:val="24"/>
        </w:rPr>
        <w:t>harge so that the Inspector of Factories may be informed.</w:t>
      </w:r>
    </w:p>
    <w:p w14:paraId="32A55EA6" w14:textId="0A693D4B" w:rsidR="00C353BC" w:rsidRDefault="00FD424B">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   </w:t>
      </w:r>
      <w:r w:rsidR="00243870">
        <w:rPr>
          <w:rFonts w:ascii="Arial" w:eastAsia="Arial" w:hAnsi="Arial" w:cs="Arial"/>
          <w:color w:val="000000"/>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32A55EA7" w14:textId="4F585FBB" w:rsidR="00C353BC" w:rsidRDefault="00FD424B">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   </w:t>
      </w:r>
      <w:r w:rsidR="00243870">
        <w:rPr>
          <w:rFonts w:ascii="Arial" w:eastAsia="Arial" w:hAnsi="Arial" w:cs="Arial"/>
          <w:color w:val="000000"/>
          <w:sz w:val="24"/>
          <w:szCs w:val="24"/>
        </w:rPr>
        <w:t>The Supplier shall, wherever possible, arrange for funds to be provided to its representatives overseas through normal banking channels (</w:t>
      </w:r>
      <w:r w:rsidR="00716FA9">
        <w:rPr>
          <w:rFonts w:ascii="Arial" w:eastAsia="Arial" w:hAnsi="Arial" w:cs="Arial"/>
          <w:color w:val="000000"/>
          <w:sz w:val="24"/>
          <w:szCs w:val="24"/>
        </w:rPr>
        <w:t>e.g.,</w:t>
      </w:r>
      <w:r w:rsidR="00243870">
        <w:rPr>
          <w:rFonts w:ascii="Arial" w:eastAsia="Arial" w:hAnsi="Arial" w:cs="Arial"/>
          <w:color w:val="000000"/>
          <w:sz w:val="24"/>
          <w:szCs w:val="24"/>
        </w:rPr>
        <w:t xml:space="preserve"> by travellers' cheques).  If banking or other suitable facilities are not available, the Buyer shall, upon request by the Supplier and subject to any limitation required by the Supplier, make arrangements for payments, converted at </w:t>
      </w:r>
      <w:r w:rsidR="00243870">
        <w:rPr>
          <w:rFonts w:ascii="Arial" w:eastAsia="Arial" w:hAnsi="Arial" w:cs="Arial"/>
          <w:color w:val="000000"/>
          <w:sz w:val="24"/>
          <w:szCs w:val="24"/>
        </w:rPr>
        <w:lastRenderedPageBreak/>
        <w:t xml:space="preserve">the prevailing rate of exchange (where applicable), to be made at the Site to which the Supplier's representatives are attached.  All such advances made by the Buyer shall be recovered from the </w:t>
      </w:r>
      <w:r w:rsidR="00716FA9">
        <w:rPr>
          <w:rFonts w:ascii="Arial" w:eastAsia="Arial" w:hAnsi="Arial" w:cs="Arial"/>
          <w:color w:val="000000"/>
          <w:sz w:val="24"/>
          <w:szCs w:val="24"/>
        </w:rPr>
        <w:t>Supplier.</w:t>
      </w:r>
    </w:p>
    <w:p w14:paraId="32A55EA8" w14:textId="77777777" w:rsidR="00C353BC" w:rsidRDefault="00243870">
      <w:pPr>
        <w:pStyle w:val="Heading1"/>
        <w:numPr>
          <w:ilvl w:val="0"/>
          <w:numId w:val="1"/>
        </w:numPr>
        <w:rPr>
          <w:rFonts w:ascii="Arial" w:eastAsia="Arial" w:hAnsi="Arial" w:cs="Arial"/>
          <w:sz w:val="24"/>
          <w:szCs w:val="24"/>
        </w:rPr>
      </w:pPr>
      <w:r>
        <w:rPr>
          <w:rFonts w:ascii="Arial" w:eastAsia="Arial" w:hAnsi="Arial" w:cs="Arial"/>
          <w:sz w:val="24"/>
          <w:szCs w:val="24"/>
        </w:rPr>
        <w:t>DEFCONS and DEFFORMS</w:t>
      </w:r>
    </w:p>
    <w:p w14:paraId="32A55EA9" w14:textId="77777777" w:rsidR="00C353BC" w:rsidRDefault="00243870">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The DEFCONS and DEFORMS listed in Annex 1 to this Schedule are incorporated into this Contract.  </w:t>
      </w:r>
    </w:p>
    <w:p w14:paraId="32A55EAA" w14:textId="77777777" w:rsidR="00C353BC" w:rsidRDefault="00243870">
      <w:pPr>
        <w:pStyle w:val="Heading2"/>
        <w:numPr>
          <w:ilvl w:val="1"/>
          <w:numId w:val="1"/>
        </w:numPr>
        <w:jc w:val="left"/>
        <w:rPr>
          <w:rFonts w:ascii="Arial" w:eastAsia="Arial" w:hAnsi="Arial" w:cs="Arial"/>
          <w:sz w:val="24"/>
          <w:szCs w:val="24"/>
        </w:rPr>
      </w:pPr>
      <w:r>
        <w:rPr>
          <w:rFonts w:ascii="Arial" w:eastAsia="Arial" w:hAnsi="Arial" w:cs="Arial"/>
          <w:sz w:val="24"/>
          <w:szCs w:val="24"/>
        </w:rPr>
        <w:t>Where a DEFCON or DEFORM is updated or replaced the reference shall be taken as referring to the updated or replacement DEFCON or DEFORM from time to time.</w:t>
      </w:r>
    </w:p>
    <w:p w14:paraId="32A55EAB" w14:textId="77777777" w:rsidR="00C353BC" w:rsidRDefault="00243870">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In the event of a conflict between any DEFCONs and DEFFORMS listed in the Order Form and the other terms in a Call Off Contract, the DEFCONs and DEFFORMS shall prevail. </w:t>
      </w:r>
    </w:p>
    <w:p w14:paraId="32A55EAC" w14:textId="1EFBE112" w:rsidR="00C353BC" w:rsidRDefault="00243870">
      <w:pPr>
        <w:pStyle w:val="Heading1"/>
        <w:numPr>
          <w:ilvl w:val="0"/>
          <w:numId w:val="1"/>
        </w:numPr>
        <w:rPr>
          <w:rFonts w:ascii="Arial" w:eastAsia="Arial" w:hAnsi="Arial" w:cs="Arial"/>
          <w:sz w:val="24"/>
          <w:szCs w:val="24"/>
        </w:rPr>
      </w:pPr>
      <w:r>
        <w:rPr>
          <w:rFonts w:ascii="Arial" w:eastAsia="Arial" w:hAnsi="Arial" w:cs="Arial"/>
          <w:sz w:val="24"/>
          <w:szCs w:val="24"/>
        </w:rPr>
        <w:t>Authorisation by the Crown for use of third</w:t>
      </w:r>
      <w:r w:rsidR="7789B3F6" w:rsidRPr="3C433B55">
        <w:rPr>
          <w:rFonts w:ascii="Arial" w:eastAsia="Arial" w:hAnsi="Arial" w:cs="Arial"/>
          <w:sz w:val="24"/>
          <w:szCs w:val="24"/>
        </w:rPr>
        <w:t>-</w:t>
      </w:r>
      <w:r>
        <w:rPr>
          <w:rFonts w:ascii="Arial" w:eastAsia="Arial" w:hAnsi="Arial" w:cs="Arial"/>
          <w:sz w:val="24"/>
          <w:szCs w:val="24"/>
        </w:rPr>
        <w:t>party intellectual property rights</w:t>
      </w:r>
    </w:p>
    <w:p w14:paraId="32A55EAD" w14:textId="77777777" w:rsidR="00C353BC" w:rsidRDefault="00243870">
      <w:pPr>
        <w:pStyle w:val="Heading2"/>
        <w:numPr>
          <w:ilvl w:val="1"/>
          <w:numId w:val="1"/>
        </w:numPr>
        <w:jc w:val="left"/>
        <w:rPr>
          <w:rFonts w:ascii="Arial" w:eastAsia="Arial" w:hAnsi="Arial" w:cs="Arial"/>
          <w:sz w:val="24"/>
          <w:szCs w:val="24"/>
        </w:rPr>
      </w:pPr>
      <w:r>
        <w:rPr>
          <w:rFonts w:ascii="Arial" w:eastAsia="Arial" w:hAnsi="Arial" w:cs="Arial"/>
          <w:sz w:val="24"/>
          <w:szCs w:val="24"/>
        </w:rPr>
        <w:t>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14:paraId="32A55EAE" w14:textId="77777777" w:rsidR="00C353BC" w:rsidRDefault="00243870">
      <w:pPr>
        <w:rPr>
          <w:rFonts w:ascii="Arial" w:eastAsia="Arial" w:hAnsi="Arial" w:cs="Arial"/>
          <w:b/>
          <w:sz w:val="24"/>
          <w:szCs w:val="24"/>
        </w:rPr>
      </w:pPr>
      <w:r>
        <w:br w:type="page"/>
      </w:r>
    </w:p>
    <w:p w14:paraId="32A55EAF" w14:textId="77777777" w:rsidR="00C353BC" w:rsidRDefault="00C353BC">
      <w:pPr>
        <w:rPr>
          <w:rFonts w:ascii="Arial" w:eastAsia="Arial" w:hAnsi="Arial" w:cs="Arial"/>
          <w:b/>
          <w:sz w:val="36"/>
          <w:szCs w:val="36"/>
        </w:rPr>
      </w:pPr>
    </w:p>
    <w:p w14:paraId="32A55EB0" w14:textId="77777777" w:rsidR="00C353BC" w:rsidRDefault="00243870">
      <w:pPr>
        <w:rPr>
          <w:rFonts w:ascii="Arial" w:eastAsia="Arial" w:hAnsi="Arial" w:cs="Arial"/>
          <w:b/>
          <w:sz w:val="36"/>
          <w:szCs w:val="36"/>
        </w:rPr>
      </w:pPr>
      <w:r>
        <w:rPr>
          <w:rFonts w:ascii="Arial" w:eastAsia="Arial" w:hAnsi="Arial" w:cs="Arial"/>
          <w:b/>
          <w:sz w:val="36"/>
          <w:szCs w:val="36"/>
        </w:rPr>
        <w:t>ANNEX 1 - DEFCONS &amp; DEFFORMS</w:t>
      </w:r>
    </w:p>
    <w:p w14:paraId="32A55EB1" w14:textId="77777777" w:rsidR="00C353BC" w:rsidRDefault="00C353BC">
      <w:pPr>
        <w:spacing w:after="0"/>
        <w:ind w:left="720"/>
        <w:rPr>
          <w:rFonts w:ascii="Arial" w:eastAsia="Arial" w:hAnsi="Arial" w:cs="Arial"/>
          <w:color w:val="000000"/>
          <w:sz w:val="24"/>
          <w:szCs w:val="24"/>
        </w:rPr>
      </w:pPr>
    </w:p>
    <w:p w14:paraId="32A55EB2" w14:textId="77777777" w:rsidR="00C353BC" w:rsidRDefault="00243870">
      <w:pPr>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The full text of Defence Conditions (DEFCONs) and Defence Forms (DEFFORMS) are available electronically via </w:t>
      </w:r>
      <w:hyperlink r:id="rId14">
        <w:r>
          <w:rPr>
            <w:rFonts w:ascii="Arial" w:eastAsia="Arial" w:hAnsi="Arial" w:cs="Arial"/>
            <w:color w:val="0000FF"/>
            <w:sz w:val="24"/>
            <w:szCs w:val="24"/>
            <w:u w:val="single"/>
          </w:rPr>
          <w:t>https://www.gov.uk/guidance/knowledge-in-defence-kid</w:t>
        </w:r>
      </w:hyperlink>
      <w:r>
        <w:rPr>
          <w:rFonts w:ascii="Arial" w:eastAsia="Arial" w:hAnsi="Arial" w:cs="Arial"/>
          <w:color w:val="000000"/>
          <w:sz w:val="24"/>
          <w:szCs w:val="24"/>
        </w:rPr>
        <w:t>.</w:t>
      </w:r>
    </w:p>
    <w:p w14:paraId="32A55EB3" w14:textId="77777777" w:rsidR="00C353BC" w:rsidRDefault="00243870">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14:paraId="32A55EB4" w14:textId="4428EA32" w:rsidR="00C353BC" w:rsidRDefault="00243870">
      <w:pPr>
        <w:spacing w:after="0"/>
        <w:ind w:left="851"/>
        <w:rPr>
          <w:rFonts w:ascii="Arial" w:eastAsia="Arial" w:hAnsi="Arial" w:cs="Arial"/>
          <w:color w:val="000000"/>
          <w:sz w:val="24"/>
          <w:szCs w:val="24"/>
        </w:rPr>
      </w:pPr>
      <w:r>
        <w:rPr>
          <w:rFonts w:ascii="Arial" w:eastAsia="Arial" w:hAnsi="Arial" w:cs="Arial"/>
          <w:color w:val="000000"/>
          <w:sz w:val="24"/>
          <w:szCs w:val="24"/>
        </w:rPr>
        <w:t>DEFCONs</w:t>
      </w:r>
      <w:r w:rsidR="00A935CA">
        <w:rPr>
          <w:rFonts w:ascii="Arial" w:eastAsia="Arial" w:hAnsi="Arial" w:cs="Arial"/>
          <w:color w:val="000000"/>
          <w:sz w:val="24"/>
          <w:szCs w:val="24"/>
        </w:rPr>
        <w:t xml:space="preserve"> (Defence Conditions)</w:t>
      </w:r>
    </w:p>
    <w:p w14:paraId="125358A6" w14:textId="77777777" w:rsidR="00CE69DD" w:rsidRPr="00CE69DD" w:rsidRDefault="00CE69DD" w:rsidP="00CE69DD">
      <w:pPr>
        <w:spacing w:after="0"/>
        <w:ind w:left="840"/>
        <w:textAlignment w:val="baseline"/>
        <w:rPr>
          <w:rFonts w:ascii="Segoe UI" w:eastAsia="Times New Roman" w:hAnsi="Segoe UI" w:cs="Segoe UI"/>
          <w:sz w:val="18"/>
          <w:szCs w:val="18"/>
        </w:rPr>
      </w:pPr>
      <w:r w:rsidRPr="00CE69DD">
        <w:rPr>
          <w:rFonts w:ascii="Arial" w:eastAsia="Times New Roman" w:hAnsi="Arial" w:cs="Arial"/>
          <w:color w:val="000000"/>
          <w:sz w:val="24"/>
          <w:szCs w:val="24"/>
        </w:rPr>
        <w:t> </w:t>
      </w:r>
    </w:p>
    <w:p w14:paraId="227C9EE4" w14:textId="77777777" w:rsidR="00CE69DD" w:rsidRPr="00CE69DD" w:rsidRDefault="00CE69DD" w:rsidP="00CE69DD">
      <w:pPr>
        <w:spacing w:after="0"/>
        <w:ind w:left="720"/>
        <w:textAlignment w:val="baseline"/>
        <w:rPr>
          <w:rFonts w:ascii="Segoe UI" w:eastAsia="Times New Roman" w:hAnsi="Segoe UI" w:cs="Segoe UI"/>
          <w:sz w:val="18"/>
          <w:szCs w:val="18"/>
        </w:rPr>
      </w:pPr>
      <w:r w:rsidRPr="00CE69DD">
        <w:rPr>
          <w:rFonts w:ascii="Arial" w:eastAsia="Times New Roman" w:hAnsi="Arial" w:cs="Arial"/>
          <w:color w:val="000000"/>
          <w:sz w:val="24"/>
          <w:szCs w:val="24"/>
        </w:rPr>
        <w:t> </w:t>
      </w:r>
    </w:p>
    <w:tbl>
      <w:tblPr>
        <w:tblW w:w="89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0"/>
        <w:gridCol w:w="1800"/>
        <w:gridCol w:w="5130"/>
      </w:tblGrid>
      <w:tr w:rsidR="00CE69DD" w:rsidRPr="00CE69DD" w14:paraId="1B766C13" w14:textId="77777777" w:rsidTr="3F5FA9B7">
        <w:trPr>
          <w:trHeight w:val="300"/>
        </w:trPr>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1E8485A" w14:textId="77777777" w:rsidR="00CE69DD" w:rsidRPr="00CE69DD" w:rsidRDefault="00CE69DD" w:rsidP="00CE69DD">
            <w:pPr>
              <w:spacing w:after="0"/>
              <w:textAlignment w:val="baseline"/>
              <w:rPr>
                <w:rFonts w:ascii="Times New Roman" w:eastAsia="Times New Roman" w:hAnsi="Times New Roman"/>
                <w:sz w:val="24"/>
                <w:szCs w:val="24"/>
              </w:rPr>
            </w:pPr>
            <w:r w:rsidRPr="00CE69DD">
              <w:rPr>
                <w:rFonts w:ascii="Arial" w:eastAsia="Times New Roman" w:hAnsi="Arial" w:cs="Arial"/>
                <w:b/>
                <w:bCs/>
                <w:color w:val="000000"/>
                <w:sz w:val="24"/>
                <w:szCs w:val="24"/>
              </w:rPr>
              <w:t>DEFCON No</w:t>
            </w:r>
            <w:r w:rsidRPr="00CE69DD">
              <w:rPr>
                <w:rFonts w:ascii="Arial" w:eastAsia="Times New Roman" w:hAnsi="Arial" w:cs="Arial"/>
                <w:color w:val="000000"/>
                <w:sz w:val="24"/>
                <w:szCs w:val="24"/>
              </w:rPr>
              <w:t> </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C6F06" w14:textId="77777777" w:rsidR="00CE69DD" w:rsidRPr="00CE69DD" w:rsidRDefault="00CE69DD" w:rsidP="00CE69DD">
            <w:pPr>
              <w:spacing w:after="0"/>
              <w:textAlignment w:val="baseline"/>
              <w:rPr>
                <w:rFonts w:ascii="Times New Roman" w:eastAsia="Times New Roman" w:hAnsi="Times New Roman"/>
                <w:sz w:val="24"/>
                <w:szCs w:val="24"/>
              </w:rPr>
            </w:pPr>
            <w:r w:rsidRPr="00CE69DD">
              <w:rPr>
                <w:rFonts w:ascii="Arial" w:eastAsia="Times New Roman" w:hAnsi="Arial" w:cs="Arial"/>
                <w:b/>
                <w:bCs/>
                <w:color w:val="000000"/>
                <w:sz w:val="24"/>
                <w:szCs w:val="24"/>
              </w:rPr>
              <w:t>Version</w:t>
            </w:r>
            <w:r w:rsidRPr="00CE69DD">
              <w:rPr>
                <w:rFonts w:ascii="Arial" w:eastAsia="Times New Roman" w:hAnsi="Arial" w:cs="Arial"/>
                <w:color w:val="000000"/>
                <w:sz w:val="24"/>
                <w:szCs w:val="24"/>
              </w:rPr>
              <w:t> </w:t>
            </w:r>
          </w:p>
        </w:tc>
        <w:tc>
          <w:tcPr>
            <w:tcW w:w="51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EAC1A37" w14:textId="77777777" w:rsidR="00CE69DD" w:rsidRPr="00CE69DD" w:rsidRDefault="00CE69DD" w:rsidP="00CE69DD">
            <w:pPr>
              <w:spacing w:after="0"/>
              <w:textAlignment w:val="baseline"/>
              <w:rPr>
                <w:rFonts w:ascii="Times New Roman" w:eastAsia="Times New Roman" w:hAnsi="Times New Roman"/>
                <w:sz w:val="24"/>
                <w:szCs w:val="24"/>
              </w:rPr>
            </w:pPr>
            <w:r w:rsidRPr="00CE69DD">
              <w:rPr>
                <w:rFonts w:ascii="Arial" w:eastAsia="Times New Roman" w:hAnsi="Arial" w:cs="Arial"/>
                <w:b/>
                <w:bCs/>
                <w:color w:val="000000"/>
                <w:sz w:val="24"/>
                <w:szCs w:val="24"/>
              </w:rPr>
              <w:t>Description</w:t>
            </w:r>
            <w:r w:rsidRPr="00CE69DD">
              <w:rPr>
                <w:rFonts w:ascii="Arial" w:eastAsia="Times New Roman" w:hAnsi="Arial" w:cs="Arial"/>
                <w:color w:val="000000"/>
                <w:sz w:val="24"/>
                <w:szCs w:val="24"/>
              </w:rPr>
              <w:t> </w:t>
            </w:r>
          </w:p>
        </w:tc>
      </w:tr>
      <w:tr w:rsidR="00F13E67" w14:paraId="449C6115" w14:textId="77777777" w:rsidTr="53E6AC4B">
        <w:trPr>
          <w:trHeight w:val="300"/>
        </w:trPr>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B5D4EAF" w14:textId="3D7DCB3D" w:rsidR="00F13E67" w:rsidRPr="00F13E67" w:rsidRDefault="00F13E67" w:rsidP="53E6AC4B">
            <w:pPr>
              <w:rPr>
                <w:rFonts w:ascii="Arial" w:eastAsia="Times New Roman" w:hAnsi="Arial" w:cs="Arial"/>
                <w:color w:val="000000" w:themeColor="text1"/>
                <w:sz w:val="24"/>
                <w:szCs w:val="24"/>
                <w:highlight w:val="yellow"/>
              </w:rPr>
            </w:pPr>
            <w:r w:rsidRPr="00F13E67">
              <w:rPr>
                <w:rFonts w:ascii="Arial" w:eastAsia="Times New Roman" w:hAnsi="Arial" w:cs="Arial"/>
                <w:color w:val="000000" w:themeColor="text1"/>
                <w:sz w:val="24"/>
                <w:szCs w:val="24"/>
              </w:rPr>
              <w:t>DEFCON 531</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5A063F1" w14:textId="24053A7B" w:rsidR="00F13E67" w:rsidRPr="1C26CC57" w:rsidRDefault="00F13E67" w:rsidP="53E6AC4B">
            <w:pPr>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09/21</w:t>
            </w:r>
          </w:p>
        </w:tc>
        <w:tc>
          <w:tcPr>
            <w:tcW w:w="51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52702A0" w14:textId="5EAD47E2" w:rsidR="00F13E67" w:rsidRPr="265DBDBF" w:rsidRDefault="00F13E67" w:rsidP="53E6AC4B">
            <w:pPr>
              <w:rPr>
                <w:rFonts w:ascii="Arial" w:eastAsia="Times New Roman" w:hAnsi="Arial" w:cs="Arial"/>
                <w:sz w:val="24"/>
                <w:szCs w:val="24"/>
              </w:rPr>
            </w:pPr>
            <w:r>
              <w:rPr>
                <w:rFonts w:ascii="Arial" w:eastAsia="Times New Roman" w:hAnsi="Arial" w:cs="Arial"/>
                <w:sz w:val="24"/>
                <w:szCs w:val="24"/>
              </w:rPr>
              <w:t>Disclosure of Information</w:t>
            </w:r>
          </w:p>
        </w:tc>
      </w:tr>
      <w:tr w:rsidR="00CE69DD" w:rsidRPr="00CE69DD" w14:paraId="78B804C3" w14:textId="77777777" w:rsidTr="3F5FA9B7">
        <w:trPr>
          <w:trHeight w:val="300"/>
        </w:trPr>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6C05376" w14:textId="77777777" w:rsidR="00CE69DD" w:rsidRPr="00CE69DD" w:rsidRDefault="5C39F176" w:rsidP="00CE69DD">
            <w:pPr>
              <w:spacing w:after="0"/>
              <w:textAlignment w:val="baseline"/>
              <w:rPr>
                <w:rFonts w:ascii="Times New Roman" w:eastAsia="Times New Roman" w:hAnsi="Times New Roman"/>
                <w:sz w:val="24"/>
                <w:szCs w:val="24"/>
              </w:rPr>
            </w:pPr>
            <w:r w:rsidRPr="34ABD8E5">
              <w:rPr>
                <w:rFonts w:ascii="Arial" w:eastAsia="Times New Roman" w:hAnsi="Arial" w:cs="Arial"/>
                <w:color w:val="000000" w:themeColor="text1"/>
                <w:sz w:val="24"/>
                <w:szCs w:val="24"/>
              </w:rPr>
              <w:t>DEFCON 627 </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B4EA644" w14:textId="77777777" w:rsidR="00CE69DD" w:rsidRPr="00CE69DD" w:rsidRDefault="00CE69DD" w:rsidP="00CE69DD">
            <w:pPr>
              <w:spacing w:after="0"/>
              <w:textAlignment w:val="baseline"/>
              <w:rPr>
                <w:rFonts w:ascii="Times New Roman" w:eastAsia="Times New Roman" w:hAnsi="Times New Roman"/>
                <w:sz w:val="24"/>
                <w:szCs w:val="24"/>
              </w:rPr>
            </w:pPr>
            <w:r w:rsidRPr="00CE69DD">
              <w:rPr>
                <w:rFonts w:ascii="Arial" w:eastAsia="Times New Roman" w:hAnsi="Arial" w:cs="Arial"/>
                <w:color w:val="000000"/>
                <w:sz w:val="24"/>
                <w:szCs w:val="24"/>
              </w:rPr>
              <w:t>12/10 </w:t>
            </w:r>
          </w:p>
        </w:tc>
        <w:tc>
          <w:tcPr>
            <w:tcW w:w="51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34D54B8" w14:textId="22DE088C" w:rsidR="00CE69DD" w:rsidRPr="00CE69DD" w:rsidRDefault="5C39F176" w:rsidP="00CE69DD">
            <w:pPr>
              <w:spacing w:after="0"/>
              <w:textAlignment w:val="baseline"/>
              <w:rPr>
                <w:rFonts w:ascii="Times New Roman" w:eastAsia="Times New Roman" w:hAnsi="Times New Roman"/>
                <w:sz w:val="24"/>
                <w:szCs w:val="24"/>
              </w:rPr>
            </w:pPr>
            <w:commentRangeStart w:id="1"/>
            <w:commentRangeStart w:id="2"/>
            <w:r w:rsidRPr="34ABD8E5">
              <w:rPr>
                <w:rFonts w:ascii="Arial" w:eastAsia="Times New Roman" w:hAnsi="Arial" w:cs="Arial"/>
                <w:sz w:val="24"/>
                <w:szCs w:val="24"/>
              </w:rPr>
              <w:t>Quality Assurance - Requirement for Certificate of Conformity </w:t>
            </w:r>
            <w:commentRangeEnd w:id="1"/>
            <w:r w:rsidR="00CB7181">
              <w:rPr>
                <w:rStyle w:val="CommentReference"/>
              </w:rPr>
              <w:commentReference w:id="1"/>
            </w:r>
            <w:commentRangeEnd w:id="2"/>
            <w:r w:rsidR="00BD16A1">
              <w:rPr>
                <w:rStyle w:val="CommentReference"/>
              </w:rPr>
              <w:commentReference w:id="2"/>
            </w:r>
          </w:p>
        </w:tc>
      </w:tr>
      <w:tr w:rsidR="008D7E67" w:rsidRPr="00CE69DD" w14:paraId="67AA678D" w14:textId="77777777" w:rsidTr="3F5FA9B7">
        <w:trPr>
          <w:trHeight w:val="300"/>
        </w:trPr>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69B98A9" w14:textId="592DC5F2" w:rsidR="008D7E67" w:rsidRPr="00CE69DD" w:rsidRDefault="008D7E67" w:rsidP="008D7E67">
            <w:pPr>
              <w:spacing w:after="0"/>
              <w:textAlignment w:val="baseline"/>
              <w:rPr>
                <w:rFonts w:ascii="Times New Roman" w:eastAsia="Times New Roman" w:hAnsi="Times New Roman"/>
                <w:sz w:val="24"/>
                <w:szCs w:val="24"/>
              </w:rPr>
            </w:pPr>
            <w:r w:rsidRPr="542366B9">
              <w:rPr>
                <w:rFonts w:ascii="Arial" w:eastAsia="Times New Roman" w:hAnsi="Arial" w:cs="Arial"/>
                <w:color w:val="000000" w:themeColor="text1"/>
                <w:sz w:val="24"/>
                <w:szCs w:val="24"/>
              </w:rPr>
              <w:t>DEFCON 658 </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A3C73EB" w14:textId="4C0FB08D" w:rsidR="008D7E67" w:rsidRPr="00CE69DD" w:rsidRDefault="008D7E67" w:rsidP="008D7E67">
            <w:pPr>
              <w:spacing w:after="0"/>
              <w:textAlignment w:val="baseline"/>
              <w:rPr>
                <w:rFonts w:ascii="Times New Roman" w:eastAsia="Times New Roman" w:hAnsi="Times New Roman"/>
                <w:sz w:val="24"/>
                <w:szCs w:val="24"/>
              </w:rPr>
            </w:pPr>
            <w:r w:rsidRPr="00CE69DD">
              <w:rPr>
                <w:rFonts w:ascii="Arial" w:eastAsia="Times New Roman" w:hAnsi="Arial" w:cs="Arial"/>
                <w:color w:val="000000"/>
                <w:sz w:val="24"/>
                <w:szCs w:val="24"/>
              </w:rPr>
              <w:t>10/</w:t>
            </w:r>
            <w:r>
              <w:rPr>
                <w:rFonts w:ascii="Arial" w:eastAsia="Times New Roman" w:hAnsi="Arial" w:cs="Arial"/>
                <w:color w:val="000000"/>
                <w:sz w:val="24"/>
                <w:szCs w:val="24"/>
              </w:rPr>
              <w:t>22</w:t>
            </w:r>
          </w:p>
        </w:tc>
        <w:tc>
          <w:tcPr>
            <w:tcW w:w="51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0F4F0AF" w14:textId="77777777" w:rsidR="008D7E67" w:rsidRPr="00192F47" w:rsidRDefault="008D7E67" w:rsidP="008D7E67">
            <w:pPr>
              <w:spacing w:after="0"/>
              <w:textAlignment w:val="baseline"/>
              <w:rPr>
                <w:rFonts w:ascii="Times New Roman" w:eastAsia="Times New Roman" w:hAnsi="Times New Roman"/>
                <w:sz w:val="24"/>
                <w:szCs w:val="24"/>
                <w:highlight w:val="yellow"/>
              </w:rPr>
            </w:pPr>
            <w:r w:rsidRPr="00192F47">
              <w:rPr>
                <w:rFonts w:ascii="Arial" w:eastAsia="Times New Roman" w:hAnsi="Arial" w:cs="Arial"/>
                <w:color w:val="000000"/>
                <w:sz w:val="24"/>
                <w:szCs w:val="24"/>
                <w:highlight w:val="yellow"/>
              </w:rPr>
              <w:t>Cyber </w:t>
            </w:r>
          </w:p>
          <w:p w14:paraId="5C37E71F" w14:textId="45C60C8D" w:rsidR="008D7E67" w:rsidRPr="00192F47" w:rsidRDefault="008D7E67" w:rsidP="008D7E67">
            <w:pPr>
              <w:spacing w:after="0"/>
              <w:textAlignment w:val="baseline"/>
              <w:rPr>
                <w:rFonts w:ascii="Times New Roman" w:eastAsia="Times New Roman" w:hAnsi="Times New Roman"/>
                <w:sz w:val="24"/>
                <w:szCs w:val="24"/>
                <w:highlight w:val="yellow"/>
              </w:rPr>
            </w:pPr>
            <w:r w:rsidRPr="00192F47">
              <w:rPr>
                <w:rFonts w:ascii="Arial" w:eastAsia="Times New Roman" w:hAnsi="Arial" w:cs="Arial"/>
                <w:sz w:val="24"/>
                <w:szCs w:val="24"/>
                <w:highlight w:val="yellow"/>
              </w:rPr>
              <w:t>The Cyber Risk Assessment of this Contract is assessed to be</w:t>
            </w:r>
            <w:r w:rsidR="00BC3392" w:rsidRPr="00192F47">
              <w:rPr>
                <w:rFonts w:ascii="Arial" w:eastAsia="Times New Roman" w:hAnsi="Arial" w:cs="Arial"/>
                <w:sz w:val="24"/>
                <w:szCs w:val="24"/>
                <w:highlight w:val="yellow"/>
              </w:rPr>
              <w:t xml:space="preserve"> </w:t>
            </w:r>
            <w:r w:rsidR="00E77D8D">
              <w:rPr>
                <w:rFonts w:ascii="Arial" w:eastAsia="Times New Roman" w:hAnsi="Arial" w:cs="Arial"/>
                <w:sz w:val="24"/>
                <w:szCs w:val="24"/>
                <w:highlight w:val="yellow"/>
              </w:rPr>
              <w:t>Low</w:t>
            </w:r>
          </w:p>
        </w:tc>
      </w:tr>
      <w:tr w:rsidR="00B5430E" w:rsidRPr="00CE69DD" w14:paraId="6F2F41E7" w14:textId="77777777" w:rsidTr="3F5FA9B7">
        <w:trPr>
          <w:trHeight w:val="300"/>
        </w:trPr>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05BDA7B" w14:textId="7FC1C99E" w:rsidR="00B5430E" w:rsidRPr="780FE67A" w:rsidRDefault="00B5430E" w:rsidP="008D7E67">
            <w:pPr>
              <w:spacing w:after="0"/>
              <w:textAlignment w:val="baseline"/>
              <w:rPr>
                <w:rFonts w:ascii="Arial" w:eastAsia="Times New Roman" w:hAnsi="Arial" w:cs="Arial"/>
                <w:color w:val="000000" w:themeColor="text1"/>
                <w:sz w:val="24"/>
                <w:szCs w:val="24"/>
              </w:rPr>
            </w:pPr>
            <w:commentRangeStart w:id="3"/>
            <w:commentRangeStart w:id="4"/>
            <w:commentRangeStart w:id="5"/>
            <w:r>
              <w:rPr>
                <w:rFonts w:ascii="Arial" w:eastAsia="Times New Roman" w:hAnsi="Arial" w:cs="Arial"/>
                <w:color w:val="000000" w:themeColor="text1"/>
                <w:sz w:val="24"/>
                <w:szCs w:val="24"/>
              </w:rPr>
              <w:t>DEFCON 659A</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ED96E50" w14:textId="2EFF280D" w:rsidR="00B5430E" w:rsidRDefault="00B5430E" w:rsidP="008D7E67">
            <w:pPr>
              <w:spacing w:after="0"/>
              <w:textAlignment w:val="baseline"/>
              <w:rPr>
                <w:rFonts w:ascii="Arial" w:eastAsia="Times New Roman" w:hAnsi="Arial" w:cs="Arial"/>
                <w:color w:val="000000"/>
                <w:sz w:val="24"/>
                <w:szCs w:val="24"/>
              </w:rPr>
            </w:pPr>
            <w:r>
              <w:rPr>
                <w:rFonts w:ascii="Arial" w:eastAsia="Times New Roman" w:hAnsi="Arial" w:cs="Arial"/>
                <w:color w:val="000000"/>
                <w:sz w:val="24"/>
                <w:szCs w:val="24"/>
              </w:rPr>
              <w:t>02/24</w:t>
            </w:r>
          </w:p>
        </w:tc>
        <w:tc>
          <w:tcPr>
            <w:tcW w:w="51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669AD6F" w14:textId="5EC276D3" w:rsidR="00B5430E" w:rsidRPr="00560B7F" w:rsidRDefault="00B5430E" w:rsidP="008D7E67">
            <w:pPr>
              <w:spacing w:after="0"/>
              <w:textAlignment w:val="baseline"/>
              <w:rPr>
                <w:rFonts w:ascii="Arial" w:hAnsi="Arial" w:cs="Arial"/>
                <w:sz w:val="24"/>
                <w:szCs w:val="24"/>
              </w:rPr>
            </w:pPr>
            <w:r w:rsidRPr="00192F47">
              <w:rPr>
                <w:rFonts w:ascii="Arial" w:hAnsi="Arial" w:cs="Arial"/>
                <w:sz w:val="24"/>
                <w:szCs w:val="24"/>
                <w:highlight w:val="yellow"/>
              </w:rPr>
              <w:t>Security Measures</w:t>
            </w:r>
            <w:commentRangeEnd w:id="3"/>
            <w:r w:rsidR="00192F47">
              <w:rPr>
                <w:rStyle w:val="CommentReference"/>
              </w:rPr>
              <w:commentReference w:id="3"/>
            </w:r>
            <w:r w:rsidR="00E77D8D">
              <w:rPr>
                <w:rStyle w:val="CommentReference"/>
              </w:rPr>
              <w:commentReference w:id="4"/>
            </w:r>
            <w:r w:rsidR="00BD16A1">
              <w:rPr>
                <w:rStyle w:val="CommentReference"/>
              </w:rPr>
              <w:commentReference w:id="5"/>
            </w:r>
          </w:p>
        </w:tc>
      </w:tr>
      <w:commentRangeEnd w:id="4"/>
      <w:commentRangeEnd w:id="5"/>
      <w:tr w:rsidR="00613DE6" w:rsidRPr="00CE69DD" w14:paraId="1A5DE939" w14:textId="77777777" w:rsidTr="3F5FA9B7">
        <w:trPr>
          <w:trHeight w:val="300"/>
        </w:trPr>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3BA3951" w14:textId="10C99ADB" w:rsidR="00613DE6" w:rsidRDefault="36DBA534" w:rsidP="008D7E67">
            <w:pPr>
              <w:spacing w:after="0"/>
              <w:textAlignment w:val="baseline"/>
              <w:rPr>
                <w:rFonts w:ascii="Arial" w:eastAsia="Times New Roman" w:hAnsi="Arial" w:cs="Arial"/>
                <w:color w:val="000000" w:themeColor="text1"/>
                <w:sz w:val="24"/>
                <w:szCs w:val="24"/>
              </w:rPr>
            </w:pPr>
            <w:r w:rsidRPr="780FE67A">
              <w:rPr>
                <w:rFonts w:ascii="Arial" w:eastAsia="Times New Roman" w:hAnsi="Arial" w:cs="Arial"/>
                <w:color w:val="000000" w:themeColor="text1"/>
                <w:sz w:val="24"/>
                <w:szCs w:val="24"/>
              </w:rPr>
              <w:t>DEFCON 12</w:t>
            </w:r>
            <w:r w:rsidR="3400125E" w:rsidRPr="780FE67A">
              <w:rPr>
                <w:rFonts w:ascii="Arial" w:eastAsia="Times New Roman" w:hAnsi="Arial" w:cs="Arial"/>
                <w:color w:val="000000" w:themeColor="text1"/>
                <w:sz w:val="24"/>
                <w:szCs w:val="24"/>
              </w:rPr>
              <w:t>6</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A3598F0" w14:textId="18CB0879" w:rsidR="00613DE6" w:rsidRPr="000F3C9E" w:rsidRDefault="00F9715C" w:rsidP="008D7E67">
            <w:pPr>
              <w:spacing w:after="0"/>
              <w:textAlignment w:val="baseline"/>
              <w:rPr>
                <w:rFonts w:ascii="Arial" w:eastAsia="Times New Roman" w:hAnsi="Arial" w:cs="Arial"/>
                <w:color w:val="000000"/>
                <w:sz w:val="24"/>
                <w:szCs w:val="24"/>
              </w:rPr>
            </w:pPr>
            <w:r>
              <w:rPr>
                <w:rFonts w:ascii="Arial" w:eastAsia="Times New Roman" w:hAnsi="Arial" w:cs="Arial"/>
                <w:color w:val="000000"/>
                <w:sz w:val="24"/>
                <w:szCs w:val="24"/>
              </w:rPr>
              <w:t>06/21</w:t>
            </w:r>
          </w:p>
        </w:tc>
        <w:tc>
          <w:tcPr>
            <w:tcW w:w="51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5391817" w14:textId="0BFBAE4C" w:rsidR="00613DE6" w:rsidRPr="00560B7F" w:rsidRDefault="6424D702" w:rsidP="008D7E67">
            <w:pPr>
              <w:spacing w:after="0"/>
              <w:textAlignment w:val="baseline"/>
              <w:rPr>
                <w:rFonts w:ascii="Arial" w:eastAsia="Times New Roman" w:hAnsi="Arial" w:cs="Arial"/>
                <w:color w:val="000000" w:themeColor="text1"/>
                <w:sz w:val="24"/>
                <w:szCs w:val="24"/>
              </w:rPr>
            </w:pPr>
            <w:r w:rsidRPr="00560B7F">
              <w:rPr>
                <w:rFonts w:ascii="Arial" w:hAnsi="Arial" w:cs="Arial"/>
                <w:sz w:val="24"/>
                <w:szCs w:val="24"/>
              </w:rPr>
              <w:t>International Collaboration</w:t>
            </w:r>
          </w:p>
        </w:tc>
      </w:tr>
    </w:tbl>
    <w:p w14:paraId="32A55EBF" w14:textId="77777777" w:rsidR="00C353BC" w:rsidRDefault="00C353BC">
      <w:pPr>
        <w:spacing w:after="0"/>
        <w:ind w:left="720"/>
        <w:rPr>
          <w:rFonts w:ascii="Arial" w:eastAsia="Arial" w:hAnsi="Arial" w:cs="Arial"/>
          <w:color w:val="000000"/>
          <w:sz w:val="24"/>
          <w:szCs w:val="24"/>
        </w:rPr>
      </w:pPr>
    </w:p>
    <w:p w14:paraId="32A55EC0" w14:textId="77777777" w:rsidR="00C353BC" w:rsidRDefault="00C353BC">
      <w:pPr>
        <w:spacing w:after="0"/>
        <w:ind w:left="720"/>
        <w:rPr>
          <w:rFonts w:ascii="Arial" w:eastAsia="Arial" w:hAnsi="Arial" w:cs="Arial"/>
          <w:color w:val="000000"/>
          <w:sz w:val="24"/>
          <w:szCs w:val="24"/>
        </w:rPr>
      </w:pPr>
    </w:p>
    <w:p w14:paraId="32A55EC1" w14:textId="77777777" w:rsidR="00C353BC" w:rsidRDefault="00243870">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14:paraId="32A55EC2" w14:textId="77777777" w:rsidR="00C353BC" w:rsidRDefault="00C353BC">
      <w:pPr>
        <w:keepNext/>
        <w:spacing w:after="0"/>
        <w:rPr>
          <w:rFonts w:ascii="Arial" w:eastAsia="Arial" w:hAnsi="Arial" w:cs="Arial"/>
          <w:color w:val="000000"/>
          <w:sz w:val="24"/>
          <w:szCs w:val="24"/>
        </w:rPr>
      </w:pPr>
    </w:p>
    <w:tbl>
      <w:tblPr>
        <w:tblW w:w="913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976"/>
        <w:gridCol w:w="1620"/>
        <w:gridCol w:w="4543"/>
      </w:tblGrid>
      <w:tr w:rsidR="00C353BC" w14:paraId="32A55EC6" w14:textId="77777777" w:rsidTr="00A00466">
        <w:trPr>
          <w:trHeight w:val="300"/>
        </w:trPr>
        <w:tc>
          <w:tcPr>
            <w:tcW w:w="2976" w:type="dxa"/>
          </w:tcPr>
          <w:p w14:paraId="32A55EC3" w14:textId="77777777" w:rsidR="00C353BC" w:rsidRDefault="00243870">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1620" w:type="dxa"/>
          </w:tcPr>
          <w:p w14:paraId="32A55EC4" w14:textId="77777777" w:rsidR="00C353BC" w:rsidRDefault="00243870">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4543" w:type="dxa"/>
          </w:tcPr>
          <w:p w14:paraId="32A55EC5" w14:textId="77777777" w:rsidR="00C353BC" w:rsidRDefault="00243870">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C353BC" w14:paraId="32A55ECA" w14:textId="77777777" w:rsidTr="00A00466">
        <w:trPr>
          <w:trHeight w:val="300"/>
        </w:trPr>
        <w:tc>
          <w:tcPr>
            <w:tcW w:w="2976" w:type="dxa"/>
          </w:tcPr>
          <w:p w14:paraId="32A55EC7" w14:textId="5CF75D44" w:rsidR="00C353BC" w:rsidRPr="00BA73D5" w:rsidRDefault="761D9830">
            <w:pPr>
              <w:spacing w:after="120"/>
              <w:rPr>
                <w:rFonts w:ascii="Arial" w:eastAsia="Arial" w:hAnsi="Arial" w:cs="Arial"/>
                <w:color w:val="000000"/>
                <w:sz w:val="24"/>
                <w:szCs w:val="24"/>
              </w:rPr>
            </w:pPr>
            <w:r w:rsidRPr="00BA73D5">
              <w:rPr>
                <w:rFonts w:ascii="Arial" w:eastAsia="Arial" w:hAnsi="Arial" w:cs="Arial"/>
                <w:color w:val="000000" w:themeColor="text1"/>
                <w:sz w:val="24"/>
                <w:szCs w:val="24"/>
              </w:rPr>
              <w:t>DEFFORM 94</w:t>
            </w:r>
          </w:p>
        </w:tc>
        <w:tc>
          <w:tcPr>
            <w:tcW w:w="1620" w:type="dxa"/>
          </w:tcPr>
          <w:p w14:paraId="32A55EC8" w14:textId="70E5062F" w:rsidR="00C353BC" w:rsidRPr="00BA73D5" w:rsidRDefault="761D9830">
            <w:pPr>
              <w:spacing w:after="120"/>
              <w:rPr>
                <w:rFonts w:ascii="Arial" w:eastAsia="Arial" w:hAnsi="Arial" w:cs="Arial"/>
                <w:color w:val="000000"/>
                <w:sz w:val="24"/>
                <w:szCs w:val="24"/>
              </w:rPr>
            </w:pPr>
            <w:r w:rsidRPr="00BA73D5">
              <w:rPr>
                <w:rFonts w:ascii="Arial" w:eastAsia="Arial" w:hAnsi="Arial" w:cs="Arial"/>
                <w:color w:val="000000" w:themeColor="text1"/>
                <w:sz w:val="24"/>
                <w:szCs w:val="24"/>
              </w:rPr>
              <w:t>12/20</w:t>
            </w:r>
          </w:p>
        </w:tc>
        <w:tc>
          <w:tcPr>
            <w:tcW w:w="4543" w:type="dxa"/>
          </w:tcPr>
          <w:p w14:paraId="32A55EC9" w14:textId="6E775ABC" w:rsidR="00C353BC" w:rsidRPr="00BA73D5" w:rsidRDefault="761D9830">
            <w:pPr>
              <w:spacing w:after="120"/>
              <w:rPr>
                <w:rFonts w:ascii="Arial" w:eastAsia="Arial" w:hAnsi="Arial" w:cs="Arial"/>
                <w:color w:val="000000"/>
                <w:sz w:val="24"/>
                <w:szCs w:val="24"/>
              </w:rPr>
            </w:pPr>
            <w:r w:rsidRPr="00BA73D5">
              <w:rPr>
                <w:rFonts w:ascii="Arial" w:eastAsia="Arial" w:hAnsi="Arial" w:cs="Arial"/>
                <w:color w:val="000000" w:themeColor="text1"/>
                <w:sz w:val="24"/>
                <w:szCs w:val="24"/>
              </w:rPr>
              <w:t>Confidentiality Agreement</w:t>
            </w:r>
          </w:p>
        </w:tc>
      </w:tr>
      <w:tr w:rsidR="00847A8A" w:rsidRPr="3C433B55" w14:paraId="0BC63A76" w14:textId="77777777" w:rsidTr="5F63B3E7">
        <w:trPr>
          <w:trHeight w:val="300"/>
        </w:trPr>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3E4767" w14:textId="7BFEC527" w:rsidR="00847A8A" w:rsidRPr="00BA73D5" w:rsidRDefault="000D5340">
            <w:pPr>
              <w:spacing w:after="120"/>
              <w:rPr>
                <w:rFonts w:ascii="Arial" w:eastAsia="Arial" w:hAnsi="Arial" w:cs="Arial"/>
                <w:color w:val="000000" w:themeColor="text1"/>
                <w:sz w:val="24"/>
                <w:szCs w:val="24"/>
              </w:rPr>
            </w:pPr>
            <w:r w:rsidRPr="00BA73D5">
              <w:rPr>
                <w:rFonts w:ascii="Arial" w:eastAsia="Arial" w:hAnsi="Arial" w:cs="Arial"/>
                <w:color w:val="000000" w:themeColor="text1"/>
                <w:sz w:val="24"/>
                <w:szCs w:val="24"/>
              </w:rPr>
              <w:t xml:space="preserve">DEFFORM </w:t>
            </w:r>
            <w:r w:rsidR="000E4891" w:rsidRPr="00BA73D5">
              <w:rPr>
                <w:rFonts w:ascii="Arial" w:eastAsia="Arial" w:hAnsi="Arial" w:cs="Arial"/>
                <w:color w:val="000000" w:themeColor="text1"/>
                <w:sz w:val="24"/>
                <w:szCs w:val="24"/>
              </w:rPr>
              <w:t>528</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5EE0B" w14:textId="04EFEB23" w:rsidR="00847A8A" w:rsidRPr="00BA73D5" w:rsidRDefault="00C05B63">
            <w:pPr>
              <w:spacing w:after="120"/>
              <w:rPr>
                <w:rFonts w:ascii="Arial" w:eastAsia="Arial" w:hAnsi="Arial" w:cs="Arial"/>
                <w:color w:val="000000" w:themeColor="text1"/>
                <w:sz w:val="24"/>
                <w:szCs w:val="24"/>
              </w:rPr>
            </w:pPr>
            <w:r w:rsidRPr="00BA73D5">
              <w:rPr>
                <w:rFonts w:ascii="Arial" w:eastAsia="Arial" w:hAnsi="Arial" w:cs="Arial"/>
                <w:color w:val="000000" w:themeColor="text1"/>
                <w:sz w:val="24"/>
                <w:szCs w:val="24"/>
              </w:rPr>
              <w:t>02/21</w:t>
            </w:r>
          </w:p>
        </w:tc>
        <w:tc>
          <w:tcPr>
            <w:tcW w:w="4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9FB9B" w14:textId="6F2886F2" w:rsidR="00847A8A" w:rsidRPr="00BA73D5" w:rsidRDefault="006E6B1A">
            <w:pPr>
              <w:spacing w:after="120"/>
              <w:rPr>
                <w:rFonts w:ascii="Arial" w:eastAsia="Arial" w:hAnsi="Arial" w:cs="Arial"/>
                <w:color w:val="000000" w:themeColor="text1"/>
                <w:sz w:val="24"/>
                <w:szCs w:val="24"/>
              </w:rPr>
            </w:pPr>
            <w:r w:rsidRPr="00BA73D5">
              <w:rPr>
                <w:rFonts w:ascii="Arial" w:eastAsia="Arial" w:hAnsi="Arial" w:cs="Arial"/>
                <w:color w:val="000000" w:themeColor="text1"/>
                <w:sz w:val="24"/>
                <w:szCs w:val="24"/>
              </w:rPr>
              <w:t>Import and Export Controls</w:t>
            </w:r>
          </w:p>
        </w:tc>
      </w:tr>
      <w:tr w:rsidR="0023752F" w:rsidRPr="3C433B55" w14:paraId="0BE66017" w14:textId="77777777" w:rsidTr="5F63B3E7">
        <w:trPr>
          <w:trHeight w:val="300"/>
        </w:trPr>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4CA06" w14:textId="6A9E28BE" w:rsidR="0023752F" w:rsidRPr="00BA73D5" w:rsidRDefault="009361D1">
            <w:pPr>
              <w:spacing w:after="120"/>
              <w:rPr>
                <w:rFonts w:ascii="Arial" w:eastAsia="Arial" w:hAnsi="Arial" w:cs="Arial"/>
                <w:color w:val="000000" w:themeColor="text1"/>
                <w:sz w:val="24"/>
                <w:szCs w:val="24"/>
              </w:rPr>
            </w:pPr>
            <w:r w:rsidRPr="00BA73D5">
              <w:rPr>
                <w:rFonts w:ascii="Arial" w:eastAsia="Arial" w:hAnsi="Arial" w:cs="Arial"/>
                <w:color w:val="000000" w:themeColor="text1"/>
                <w:sz w:val="24"/>
                <w:szCs w:val="24"/>
              </w:rPr>
              <w:t xml:space="preserve">DEFFORM </w:t>
            </w:r>
            <w:r w:rsidR="00136903" w:rsidRPr="00BA73D5">
              <w:rPr>
                <w:rFonts w:ascii="Arial" w:eastAsia="Arial" w:hAnsi="Arial" w:cs="Arial"/>
                <w:color w:val="000000" w:themeColor="text1"/>
                <w:sz w:val="24"/>
                <w:szCs w:val="24"/>
              </w:rPr>
              <w:t>702</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70D43" w14:textId="6EAD1540" w:rsidR="0023752F" w:rsidRPr="00BA73D5" w:rsidRDefault="00E56F06">
            <w:pPr>
              <w:spacing w:after="120"/>
              <w:rPr>
                <w:rFonts w:ascii="Arial" w:eastAsia="Arial" w:hAnsi="Arial" w:cs="Arial"/>
                <w:color w:val="000000" w:themeColor="text1"/>
                <w:sz w:val="24"/>
                <w:szCs w:val="24"/>
              </w:rPr>
            </w:pPr>
            <w:r w:rsidRPr="00BA73D5">
              <w:rPr>
                <w:rFonts w:ascii="Arial" w:eastAsia="Arial" w:hAnsi="Arial" w:cs="Arial"/>
                <w:color w:val="000000" w:themeColor="text1"/>
                <w:sz w:val="24"/>
                <w:szCs w:val="24"/>
              </w:rPr>
              <w:t>08/07</w:t>
            </w:r>
          </w:p>
        </w:tc>
        <w:tc>
          <w:tcPr>
            <w:tcW w:w="4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A4AF50" w14:textId="00A12C92" w:rsidR="0023752F" w:rsidRPr="00BA73D5" w:rsidRDefault="00B72417">
            <w:pPr>
              <w:spacing w:after="120"/>
              <w:rPr>
                <w:rFonts w:ascii="Arial" w:eastAsia="Arial" w:hAnsi="Arial" w:cs="Arial"/>
                <w:color w:val="000000" w:themeColor="text1"/>
                <w:sz w:val="24"/>
                <w:szCs w:val="24"/>
              </w:rPr>
            </w:pPr>
            <w:r w:rsidRPr="00BA73D5">
              <w:rPr>
                <w:rFonts w:ascii="Arial" w:eastAsia="Arial" w:hAnsi="Arial" w:cs="Arial"/>
                <w:color w:val="000000" w:themeColor="text1"/>
                <w:sz w:val="24"/>
                <w:szCs w:val="24"/>
              </w:rPr>
              <w:t>Employee’s Acknowle</w:t>
            </w:r>
            <w:r w:rsidR="0037117A" w:rsidRPr="00BA73D5">
              <w:rPr>
                <w:rFonts w:ascii="Arial" w:eastAsia="Arial" w:hAnsi="Arial" w:cs="Arial"/>
                <w:color w:val="000000" w:themeColor="text1"/>
                <w:sz w:val="24"/>
                <w:szCs w:val="24"/>
              </w:rPr>
              <w:t xml:space="preserve">dgement </w:t>
            </w:r>
            <w:r w:rsidR="00903378" w:rsidRPr="00BA73D5">
              <w:rPr>
                <w:rFonts w:ascii="Arial" w:eastAsia="Arial" w:hAnsi="Arial" w:cs="Arial"/>
                <w:color w:val="000000" w:themeColor="text1"/>
                <w:sz w:val="24"/>
                <w:szCs w:val="24"/>
              </w:rPr>
              <w:t xml:space="preserve">to Employer </w:t>
            </w:r>
            <w:r w:rsidR="00B33447" w:rsidRPr="00BA73D5">
              <w:rPr>
                <w:rFonts w:ascii="Arial" w:eastAsia="Arial" w:hAnsi="Arial" w:cs="Arial"/>
                <w:color w:val="000000" w:themeColor="text1"/>
                <w:sz w:val="24"/>
                <w:szCs w:val="24"/>
              </w:rPr>
              <w:t xml:space="preserve">of Obligations </w:t>
            </w:r>
            <w:r w:rsidR="00E70683" w:rsidRPr="00BA73D5">
              <w:rPr>
                <w:rFonts w:ascii="Arial" w:eastAsia="Arial" w:hAnsi="Arial" w:cs="Arial"/>
                <w:color w:val="000000" w:themeColor="text1"/>
                <w:sz w:val="24"/>
                <w:szCs w:val="24"/>
              </w:rPr>
              <w:t>Relating to Confidentiality</w:t>
            </w:r>
          </w:p>
        </w:tc>
      </w:tr>
      <w:tr w:rsidR="0023752F" w:rsidRPr="3C433B55" w14:paraId="7B71EB19" w14:textId="77777777" w:rsidTr="5F63B3E7">
        <w:trPr>
          <w:trHeight w:val="300"/>
        </w:trPr>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E7FF4" w14:textId="35427ABD" w:rsidR="0023752F" w:rsidRPr="00BA73D5" w:rsidRDefault="00434B32">
            <w:pPr>
              <w:spacing w:after="120"/>
              <w:rPr>
                <w:rFonts w:ascii="Arial" w:eastAsia="Arial" w:hAnsi="Arial" w:cs="Arial"/>
                <w:color w:val="000000" w:themeColor="text1"/>
                <w:sz w:val="24"/>
                <w:szCs w:val="24"/>
              </w:rPr>
            </w:pPr>
            <w:r w:rsidRPr="00BA73D5">
              <w:rPr>
                <w:rFonts w:ascii="Arial" w:eastAsia="Arial" w:hAnsi="Arial" w:cs="Arial"/>
                <w:color w:val="000000" w:themeColor="text1"/>
                <w:sz w:val="24"/>
                <w:szCs w:val="24"/>
              </w:rPr>
              <w:t xml:space="preserve">DEFFORM </w:t>
            </w:r>
            <w:r w:rsidR="00757499" w:rsidRPr="00BA73D5">
              <w:rPr>
                <w:rFonts w:ascii="Arial" w:eastAsia="Arial" w:hAnsi="Arial" w:cs="Arial"/>
                <w:color w:val="000000" w:themeColor="text1"/>
                <w:sz w:val="24"/>
                <w:szCs w:val="24"/>
              </w:rPr>
              <w:t>711</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F671F" w14:textId="0B2D93FB" w:rsidR="0023752F" w:rsidRPr="00BA73D5" w:rsidRDefault="003F3DB8">
            <w:pPr>
              <w:spacing w:after="120"/>
              <w:rPr>
                <w:rFonts w:ascii="Arial" w:eastAsia="Arial" w:hAnsi="Arial" w:cs="Arial"/>
                <w:color w:val="000000" w:themeColor="text1"/>
                <w:sz w:val="24"/>
                <w:szCs w:val="24"/>
              </w:rPr>
            </w:pPr>
            <w:r w:rsidRPr="00BA73D5">
              <w:rPr>
                <w:rFonts w:ascii="Arial" w:eastAsia="Arial" w:hAnsi="Arial" w:cs="Arial"/>
                <w:color w:val="000000" w:themeColor="text1"/>
                <w:sz w:val="24"/>
                <w:szCs w:val="24"/>
              </w:rPr>
              <w:t>11/22</w:t>
            </w:r>
          </w:p>
        </w:tc>
        <w:tc>
          <w:tcPr>
            <w:tcW w:w="4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3D292" w14:textId="429F051E" w:rsidR="0023752F" w:rsidRPr="00CA4561" w:rsidRDefault="00000000">
            <w:pPr>
              <w:spacing w:after="120"/>
              <w:rPr>
                <w:rFonts w:ascii="Arial" w:eastAsia="Arial" w:hAnsi="Arial" w:cs="Arial"/>
                <w:b/>
                <w:bCs/>
                <w:color w:val="000000" w:themeColor="text1"/>
                <w:sz w:val="24"/>
                <w:szCs w:val="24"/>
              </w:rPr>
            </w:pPr>
            <w:hyperlink r:id="rId19" w:tgtFrame="_blank" w:tooltip="KiD internal link [Opens in new window]" w:history="1">
              <w:r w:rsidR="002C7AD6">
                <w:rPr>
                  <w:rStyle w:val="Hyperlink"/>
                  <w:rFonts w:ascii="Arial" w:hAnsi="Arial" w:cs="Arial"/>
                  <w:sz w:val="20"/>
                  <w:szCs w:val="20"/>
                  <w:shd w:val="clear" w:color="auto" w:fill="FFFFFF"/>
                </w:rPr>
                <w:t>Notification of Intellectual Property Rights (IPR) Restrictions [140KB DOC]</w:t>
              </w:r>
              <w:r w:rsidR="002C7AD6">
                <w:rPr>
                  <w:rStyle w:val="screenreaderonly"/>
                  <w:rFonts w:ascii="Arial" w:hAnsi="Arial" w:cs="Arial"/>
                  <w:color w:val="0000FF"/>
                  <w:sz w:val="20"/>
                  <w:szCs w:val="20"/>
                  <w:u w:val="single"/>
                  <w:shd w:val="clear" w:color="auto" w:fill="FFFFFF"/>
                </w:rPr>
                <w:t>[Opens in new window]</w:t>
              </w:r>
            </w:hyperlink>
            <w:r w:rsidR="002C7AD6">
              <w:rPr>
                <w:rFonts w:ascii="Arial" w:hAnsi="Arial" w:cs="Arial"/>
                <w:color w:val="333333"/>
                <w:sz w:val="20"/>
                <w:szCs w:val="20"/>
                <w:shd w:val="clear" w:color="auto" w:fill="FFFFFF"/>
              </w:rPr>
              <w:t> </w:t>
            </w:r>
            <w:r w:rsidR="002C7AD6" w:rsidRPr="006B1184">
              <w:rPr>
                <w:rFonts w:ascii="Arial" w:hAnsi="Arial" w:cs="Arial"/>
                <w:color w:val="333333"/>
                <w:sz w:val="24"/>
                <w:szCs w:val="24"/>
                <w:shd w:val="clear" w:color="auto" w:fill="FFFFFF"/>
              </w:rPr>
              <w:t>and</w:t>
            </w:r>
            <w:r w:rsidR="002C7AD6">
              <w:rPr>
                <w:rFonts w:ascii="Arial" w:hAnsi="Arial" w:cs="Arial"/>
                <w:color w:val="333333"/>
                <w:sz w:val="20"/>
                <w:szCs w:val="20"/>
                <w:shd w:val="clear" w:color="auto" w:fill="FFFFFF"/>
              </w:rPr>
              <w:t> </w:t>
            </w:r>
            <w:hyperlink r:id="rId20" w:tgtFrame="_blank" w:tooltip=" [Opens in new window]" w:history="1">
              <w:r w:rsidR="002C7AD6">
                <w:rPr>
                  <w:rStyle w:val="Hyperlink"/>
                  <w:rFonts w:ascii="Arial" w:hAnsi="Arial" w:cs="Arial"/>
                  <w:sz w:val="20"/>
                  <w:szCs w:val="20"/>
                  <w:shd w:val="clear" w:color="auto" w:fill="FFFFFF"/>
                </w:rPr>
                <w:t>Explanatory Notes [69KB PDF]</w:t>
              </w:r>
              <w:r w:rsidR="002C7AD6">
                <w:rPr>
                  <w:rStyle w:val="screenreaderonly"/>
                  <w:rFonts w:ascii="Arial" w:hAnsi="Arial" w:cs="Arial"/>
                  <w:color w:val="0000FF"/>
                  <w:sz w:val="20"/>
                  <w:szCs w:val="20"/>
                  <w:u w:val="single"/>
                  <w:shd w:val="clear" w:color="auto" w:fill="FFFFFF"/>
                </w:rPr>
                <w:t>[Opens in new window]</w:t>
              </w:r>
            </w:hyperlink>
            <w:r w:rsidR="002C7AD6">
              <w:rPr>
                <w:rFonts w:ascii="Arial" w:hAnsi="Arial" w:cs="Arial"/>
                <w:color w:val="333333"/>
                <w:sz w:val="20"/>
                <w:szCs w:val="20"/>
                <w:shd w:val="clear" w:color="auto" w:fill="FFFFFF"/>
              </w:rPr>
              <w:t>.</w:t>
            </w:r>
          </w:p>
        </w:tc>
      </w:tr>
    </w:tbl>
    <w:p w14:paraId="2446EE25" w14:textId="7582B7A8" w:rsidR="00C353BC" w:rsidRDefault="00C353BC" w:rsidP="239A5E95">
      <w:pPr>
        <w:rPr>
          <w:rFonts w:ascii="Arial" w:eastAsia="Arial" w:hAnsi="Arial" w:cs="Arial"/>
          <w:color w:val="000000" w:themeColor="text1"/>
          <w:sz w:val="24"/>
          <w:szCs w:val="24"/>
        </w:rPr>
      </w:pPr>
    </w:p>
    <w:sectPr w:rsidR="00C353BC">
      <w:headerReference w:type="even" r:id="rId21"/>
      <w:headerReference w:type="default" r:id="rId22"/>
      <w:footerReference w:type="even" r:id="rId23"/>
      <w:footerReference w:type="default" r:id="rId24"/>
      <w:headerReference w:type="first" r:id="rId25"/>
      <w:footerReference w:type="first" r:id="rId26"/>
      <w:pgSz w:w="11906" w:h="16838"/>
      <w:pgMar w:top="1440" w:right="1440" w:bottom="1440" w:left="1440" w:header="709" w:footer="70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Ravikumar, Vijayanand D (UKStratCom DD-CM-NW-CS-39)" w:date="2024-12-06T14:47:00Z" w:initials="VR">
    <w:p w14:paraId="66E583C4" w14:textId="77777777" w:rsidR="00CB7181" w:rsidRDefault="00CB7181" w:rsidP="00CB7181">
      <w:pPr>
        <w:pStyle w:val="CommentText"/>
      </w:pPr>
      <w:r>
        <w:rPr>
          <w:rStyle w:val="CommentReference"/>
        </w:rPr>
        <w:annotationRef/>
      </w:r>
      <w:r>
        <w:t>Project to confirm if this relevant</w:t>
      </w:r>
    </w:p>
  </w:comment>
  <w:comment w:id="2" w:author="Johnston, Richard C2 (BFC-HQ-J6-Plans SO2)" w:date="2024-12-12T10:56:00Z" w:initials="RJ">
    <w:p w14:paraId="4E59D392" w14:textId="77777777" w:rsidR="00BD16A1" w:rsidRDefault="00BD16A1" w:rsidP="00BD16A1">
      <w:pPr>
        <w:pStyle w:val="CommentText"/>
      </w:pPr>
      <w:r>
        <w:rPr>
          <w:rStyle w:val="CommentReference"/>
        </w:rPr>
        <w:annotationRef/>
      </w:r>
      <w:r>
        <w:t>I feel this applies to CEMS but not P&amp;D.</w:t>
      </w:r>
    </w:p>
  </w:comment>
  <w:comment w:id="3" w:author="Ravikumar, Vijayanand D (UKStratCom DD-CM-NW-CS-39)" w:date="2024-12-06T14:48:00Z" w:initials="VR">
    <w:p w14:paraId="7277D6DF" w14:textId="5C84F2F1" w:rsidR="00192F47" w:rsidRDefault="00192F47" w:rsidP="00192F47">
      <w:pPr>
        <w:pStyle w:val="CommentText"/>
      </w:pPr>
      <w:r>
        <w:rPr>
          <w:rStyle w:val="CommentReference"/>
        </w:rPr>
        <w:annotationRef/>
      </w:r>
      <w:r>
        <w:t>Security to confirm</w:t>
      </w:r>
    </w:p>
  </w:comment>
  <w:comment w:id="4" w:author="Johnston, Richard C2 (BFC-HQ-J6-Plans SO2)" w:date="2024-12-12T10:47:00Z" w:initials="RJ">
    <w:p w14:paraId="05CF211B" w14:textId="77777777" w:rsidR="00E77D8D" w:rsidRDefault="00E77D8D" w:rsidP="00E77D8D">
      <w:pPr>
        <w:pStyle w:val="CommentText"/>
      </w:pPr>
      <w:r>
        <w:rPr>
          <w:rStyle w:val="CommentReference"/>
        </w:rPr>
        <w:annotationRef/>
      </w:r>
      <w:r>
        <w:t>Cyber Risk Profile is Low.</w:t>
      </w:r>
    </w:p>
  </w:comment>
  <w:comment w:id="5" w:author="Johnston, Richard C2 (BFC-HQ-J6-Plans SO2)" w:date="2024-12-12T10:57:00Z" w:initials="RJ">
    <w:p w14:paraId="18E57A06" w14:textId="77777777" w:rsidR="0045199F" w:rsidRDefault="00BD16A1" w:rsidP="0045199F">
      <w:pPr>
        <w:pStyle w:val="CommentText"/>
      </w:pPr>
      <w:r>
        <w:rPr>
          <w:rStyle w:val="CommentReference"/>
        </w:rPr>
        <w:annotationRef/>
      </w:r>
      <w:r w:rsidR="0045199F">
        <w:t>PandD RAR ref: RAR-241119A03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E583C4" w15:done="0"/>
  <w15:commentEx w15:paraId="4E59D392" w15:paraIdParent="66E583C4" w15:done="0"/>
  <w15:commentEx w15:paraId="7277D6DF" w15:done="0"/>
  <w15:commentEx w15:paraId="05CF211B" w15:paraIdParent="7277D6DF" w15:done="0"/>
  <w15:commentEx w15:paraId="18E57A06" w15:paraIdParent="7277D6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FD8CF9" w16cex:dateUtc="2024-12-06T14:47:00Z"/>
  <w16cex:commentExtensible w16cex:durableId="2B053FF5" w16cex:dateUtc="2024-12-12T08:56:00Z"/>
  <w16cex:commentExtensible w16cex:durableId="2AFD8D45" w16cex:dateUtc="2024-12-06T14:48:00Z"/>
  <w16cex:commentExtensible w16cex:durableId="2B053DC8" w16cex:dateUtc="2024-12-12T08:47:00Z"/>
  <w16cex:commentExtensible w16cex:durableId="2B05402F" w16cex:dateUtc="2024-12-12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E583C4" w16cid:durableId="2AFD8CF9"/>
  <w16cid:commentId w16cid:paraId="4E59D392" w16cid:durableId="2B053FF5"/>
  <w16cid:commentId w16cid:paraId="7277D6DF" w16cid:durableId="2AFD8D45"/>
  <w16cid:commentId w16cid:paraId="05CF211B" w16cid:durableId="2B053DC8"/>
  <w16cid:commentId w16cid:paraId="18E57A06" w16cid:durableId="2B0540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54728" w14:textId="77777777" w:rsidR="003323A8" w:rsidRDefault="003323A8">
      <w:pPr>
        <w:spacing w:after="0"/>
      </w:pPr>
      <w:r>
        <w:separator/>
      </w:r>
    </w:p>
  </w:endnote>
  <w:endnote w:type="continuationSeparator" w:id="0">
    <w:p w14:paraId="6FB7FB9C" w14:textId="77777777" w:rsidR="003323A8" w:rsidRDefault="003323A8">
      <w:pPr>
        <w:spacing w:after="0"/>
      </w:pPr>
      <w:r>
        <w:continuationSeparator/>
      </w:r>
    </w:p>
  </w:endnote>
  <w:endnote w:type="continuationNotice" w:id="1">
    <w:p w14:paraId="2EA1D389" w14:textId="77777777" w:rsidR="003323A8" w:rsidRDefault="003323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04FF2" w14:textId="26F488D5" w:rsidR="00CE69DD" w:rsidRDefault="00CE69DD">
    <w:pPr>
      <w:pStyle w:val="Footer"/>
    </w:pPr>
    <w:r>
      <w:rPr>
        <w:noProof/>
      </w:rPr>
      <mc:AlternateContent>
        <mc:Choice Requires="wps">
          <w:drawing>
            <wp:anchor distT="0" distB="0" distL="0" distR="0" simplePos="0" relativeHeight="251658242" behindDoc="0" locked="0" layoutInCell="1" allowOverlap="1" wp14:anchorId="0E32117F" wp14:editId="47BD1DC0">
              <wp:simplePos x="635" y="635"/>
              <wp:positionH relativeFrom="page">
                <wp:align>center</wp:align>
              </wp:positionH>
              <wp:positionV relativeFrom="page">
                <wp:align>bottom</wp:align>
              </wp:positionV>
              <wp:extent cx="443865" cy="443865"/>
              <wp:effectExtent l="0" t="0" r="4445" b="0"/>
              <wp:wrapNone/>
              <wp:docPr id="5" name="Text Box 5"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157F2AB" w14:textId="56057B09" w:rsidR="00CE69DD" w:rsidRPr="00CE69DD" w:rsidRDefault="00CE69DD" w:rsidP="00CE69DD">
                          <w:pPr>
                            <w:spacing w:after="0"/>
                            <w:rPr>
                              <w:rFonts w:ascii="Arial" w:eastAsia="Arial" w:hAnsi="Arial" w:cs="Arial"/>
                              <w:noProof/>
                              <w:color w:val="000000"/>
                            </w:rPr>
                          </w:pPr>
                          <w:r w:rsidRPr="00CE69DD">
                            <w:rPr>
                              <w:rFonts w:ascii="Arial" w:eastAsia="Arial" w:hAnsi="Arial" w:cs="Arial"/>
                              <w:noProof/>
                              <w:color w:val="00000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32117F" id="_x0000_t202" coordsize="21600,21600" o:spt="202" path="m,l,21600r21600,l21600,xe">
              <v:stroke joinstyle="miter"/>
              <v:path gradientshapeok="t" o:connecttype="rect"/>
            </v:shapetype>
            <v:shape id="Text Box 5" o:spid="_x0000_s1028" type="#_x0000_t202" alt="OFFICIAL-SENSITIVE"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7157F2AB" w14:textId="56057B09" w:rsidR="00CE69DD" w:rsidRPr="00CE69DD" w:rsidRDefault="00CE69DD" w:rsidP="00CE69DD">
                    <w:pPr>
                      <w:spacing w:after="0"/>
                      <w:rPr>
                        <w:rFonts w:ascii="Arial" w:eastAsia="Arial" w:hAnsi="Arial" w:cs="Arial"/>
                        <w:noProof/>
                        <w:color w:val="000000"/>
                      </w:rPr>
                    </w:pPr>
                    <w:r w:rsidRPr="00CE69DD">
                      <w:rPr>
                        <w:rFonts w:ascii="Arial" w:eastAsia="Arial" w:hAnsi="Arial" w:cs="Arial"/>
                        <w:noProof/>
                        <w:color w:val="000000"/>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55ED5" w14:textId="39261888" w:rsidR="00C353BC" w:rsidRDefault="00CE69DD">
    <w:pPr>
      <w:tabs>
        <w:tab w:val="center" w:pos="4513"/>
        <w:tab w:val="right" w:pos="9026"/>
      </w:tabs>
      <w:spacing w:after="0"/>
    </w:pPr>
    <w:r>
      <w:rPr>
        <w:noProof/>
      </w:rPr>
      <mc:AlternateContent>
        <mc:Choice Requires="wps">
          <w:drawing>
            <wp:anchor distT="0" distB="0" distL="0" distR="0" simplePos="0" relativeHeight="251658243" behindDoc="0" locked="0" layoutInCell="1" allowOverlap="1" wp14:anchorId="0587EFCD" wp14:editId="3F36B6CA">
              <wp:simplePos x="914400" y="9486900"/>
              <wp:positionH relativeFrom="page">
                <wp:align>center</wp:align>
              </wp:positionH>
              <wp:positionV relativeFrom="page">
                <wp:align>bottom</wp:align>
              </wp:positionV>
              <wp:extent cx="443865" cy="443865"/>
              <wp:effectExtent l="0" t="0" r="4445" b="0"/>
              <wp:wrapNone/>
              <wp:docPr id="6" name="Text Box 6"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14CA82" w14:textId="15A98B4F" w:rsidR="00CE69DD" w:rsidRPr="00CE69DD" w:rsidRDefault="00CE69DD" w:rsidP="00CE69DD">
                          <w:pPr>
                            <w:spacing w:after="0"/>
                            <w:rPr>
                              <w:rFonts w:ascii="Arial" w:eastAsia="Arial" w:hAnsi="Arial" w:cs="Arial"/>
                              <w:noProof/>
                              <w:color w:val="000000"/>
                            </w:rPr>
                          </w:pPr>
                          <w:r w:rsidRPr="00CE69DD">
                            <w:rPr>
                              <w:rFonts w:ascii="Arial" w:eastAsia="Arial" w:hAnsi="Arial" w:cs="Arial"/>
                              <w:noProof/>
                              <w:color w:val="00000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87EFCD" id="_x0000_t202" coordsize="21600,21600" o:spt="202" path="m,l,21600r21600,l21600,xe">
              <v:stroke joinstyle="miter"/>
              <v:path gradientshapeok="t" o:connecttype="rect"/>
            </v:shapetype>
            <v:shape id="Text Box 6" o:spid="_x0000_s1029" type="#_x0000_t202" alt="OFFICIAL-SENSITIVE" style="position:absolute;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0114CA82" w14:textId="15A98B4F" w:rsidR="00CE69DD" w:rsidRPr="00CE69DD" w:rsidRDefault="00CE69DD" w:rsidP="00CE69DD">
                    <w:pPr>
                      <w:spacing w:after="0"/>
                      <w:rPr>
                        <w:rFonts w:ascii="Arial" w:eastAsia="Arial" w:hAnsi="Arial" w:cs="Arial"/>
                        <w:noProof/>
                        <w:color w:val="000000"/>
                      </w:rPr>
                    </w:pPr>
                    <w:r w:rsidRPr="00CE69DD">
                      <w:rPr>
                        <w:rFonts w:ascii="Arial" w:eastAsia="Arial" w:hAnsi="Arial" w:cs="Arial"/>
                        <w:noProof/>
                        <w:color w:val="000000"/>
                      </w:rPr>
                      <w:t>OFFICIAL-SENSITIVE</w:t>
                    </w:r>
                  </w:p>
                </w:txbxContent>
              </v:textbox>
              <w10:wrap anchorx="page" anchory="page"/>
            </v:shape>
          </w:pict>
        </mc:Fallback>
      </mc:AlternateContent>
    </w:r>
  </w:p>
  <w:p w14:paraId="32A55ED6" w14:textId="77777777" w:rsidR="00C353BC" w:rsidRDefault="0024387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RM6116</w:t>
    </w:r>
  </w:p>
  <w:p w14:paraId="32A55ED7" w14:textId="77777777" w:rsidR="00C353BC" w:rsidRDefault="0024387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B3BFC">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32A55ED8" w14:textId="77777777" w:rsidR="00C353BC" w:rsidRDefault="00243870">
    <w:pPr>
      <w:tabs>
        <w:tab w:val="center" w:pos="4513"/>
        <w:tab w:val="right" w:pos="9026"/>
      </w:tabs>
      <w:spacing w:after="0"/>
    </w:pPr>
    <w:r>
      <w:rPr>
        <w:rFonts w:ascii="Arial" w:eastAsia="Arial" w:hAnsi="Arial" w:cs="Arial"/>
        <w:sz w:val="20"/>
        <w:szCs w:val="20"/>
      </w:rP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55ED9" w14:textId="69A1FABC" w:rsidR="00C353BC" w:rsidRDefault="00CE69DD">
    <w:pPr>
      <w:tabs>
        <w:tab w:val="center" w:pos="4513"/>
        <w:tab w:val="right" w:pos="9026"/>
      </w:tabs>
      <w:spacing w:after="0"/>
    </w:pPr>
    <w:r>
      <w:rPr>
        <w:noProof/>
      </w:rPr>
      <mc:AlternateContent>
        <mc:Choice Requires="wps">
          <w:drawing>
            <wp:anchor distT="0" distB="0" distL="0" distR="0" simplePos="0" relativeHeight="251658245" behindDoc="0" locked="0" layoutInCell="1" allowOverlap="1" wp14:anchorId="061CEB79" wp14:editId="62AA2480">
              <wp:simplePos x="635" y="635"/>
              <wp:positionH relativeFrom="page">
                <wp:align>center</wp:align>
              </wp:positionH>
              <wp:positionV relativeFrom="page">
                <wp:align>bottom</wp:align>
              </wp:positionV>
              <wp:extent cx="443865" cy="443865"/>
              <wp:effectExtent l="0" t="0" r="4445" b="0"/>
              <wp:wrapNone/>
              <wp:docPr id="4" name="Text Box 4"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5AA09A" w14:textId="44CFE57A" w:rsidR="00CE69DD" w:rsidRPr="00CE69DD" w:rsidRDefault="00CE69DD" w:rsidP="00CE69DD">
                          <w:pPr>
                            <w:spacing w:after="0"/>
                            <w:rPr>
                              <w:rFonts w:ascii="Arial" w:eastAsia="Arial" w:hAnsi="Arial" w:cs="Arial"/>
                              <w:noProof/>
                              <w:color w:val="000000"/>
                            </w:rPr>
                          </w:pPr>
                          <w:r w:rsidRPr="00CE69DD">
                            <w:rPr>
                              <w:rFonts w:ascii="Arial" w:eastAsia="Arial" w:hAnsi="Arial" w:cs="Arial"/>
                              <w:noProof/>
                              <w:color w:val="00000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61CEB79" id="_x0000_t202" coordsize="21600,21600" o:spt="202" path="m,l,21600r21600,l21600,xe">
              <v:stroke joinstyle="miter"/>
              <v:path gradientshapeok="t" o:connecttype="rect"/>
            </v:shapetype>
            <v:shape id="Text Box 4" o:spid="_x0000_s1031" type="#_x0000_t202" alt="OFFICIAL-SENSITIVE"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195AA09A" w14:textId="44CFE57A" w:rsidR="00CE69DD" w:rsidRPr="00CE69DD" w:rsidRDefault="00CE69DD" w:rsidP="00CE69DD">
                    <w:pPr>
                      <w:spacing w:after="0"/>
                      <w:rPr>
                        <w:rFonts w:ascii="Arial" w:eastAsia="Arial" w:hAnsi="Arial" w:cs="Arial"/>
                        <w:noProof/>
                        <w:color w:val="000000"/>
                      </w:rPr>
                    </w:pPr>
                    <w:r w:rsidRPr="00CE69DD">
                      <w:rPr>
                        <w:rFonts w:ascii="Arial" w:eastAsia="Arial" w:hAnsi="Arial" w:cs="Arial"/>
                        <w:noProof/>
                        <w:color w:val="000000"/>
                      </w:rPr>
                      <w:t>OFFICIAL-SENSITIVE</w:t>
                    </w:r>
                  </w:p>
                </w:txbxContent>
              </v:textbox>
              <w10:wrap anchorx="page" anchory="page"/>
            </v:shape>
          </w:pict>
        </mc:Fallback>
      </mc:AlternateContent>
    </w:r>
  </w:p>
  <w:p w14:paraId="32A55EDA" w14:textId="77777777" w:rsidR="00C353BC" w:rsidRDefault="00243870">
    <w:pPr>
      <w:tabs>
        <w:tab w:val="center" w:pos="4513"/>
        <w:tab w:val="right" w:pos="9026"/>
      </w:tabs>
      <w:spacing w:after="0"/>
    </w:pPr>
    <w:r>
      <w:t>Framework Ref: RM</w:t>
    </w:r>
    <w:r>
      <w:tab/>
      <w:t xml:space="preserve">                                           </w:t>
    </w:r>
  </w:p>
  <w:p w14:paraId="32A55EDB" w14:textId="77777777" w:rsidR="00C353BC" w:rsidRDefault="00243870">
    <w:pPr>
      <w:tabs>
        <w:tab w:val="center" w:pos="4513"/>
        <w:tab w:val="right" w:pos="9026"/>
      </w:tabs>
      <w:spacing w:after="0"/>
    </w:pPr>
    <w:r>
      <w:t>Project Version: v1.0</w:t>
    </w:r>
    <w:r>
      <w:tab/>
    </w:r>
    <w:r>
      <w:tab/>
    </w:r>
    <w:r>
      <w:tab/>
      <w:t xml:space="preserve"> -1-</w:t>
    </w:r>
  </w:p>
  <w:p w14:paraId="32A55EDC" w14:textId="77777777" w:rsidR="00C353BC" w:rsidRDefault="00243870">
    <w:pPr>
      <w:pBdr>
        <w:top w:val="nil"/>
        <w:left w:val="nil"/>
        <w:bottom w:val="nil"/>
        <w:right w:val="nil"/>
        <w:between w:val="nil"/>
      </w:pBdr>
      <w:tabs>
        <w:tab w:val="center" w:pos="4513"/>
        <w:tab w:val="right" w:pos="9026"/>
      </w:tabs>
      <w:spacing w:after="0"/>
      <w:rPr>
        <w:rFonts w:cs="Calibri"/>
        <w:color w:val="000000"/>
      </w:rPr>
    </w:pPr>
    <w:r>
      <w:rPr>
        <w:rFonts w:cs="Calibri"/>
        <w:color w:val="000000"/>
      </w:rPr>
      <w:t>Model Version :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B7903" w14:textId="77777777" w:rsidR="003323A8" w:rsidRDefault="003323A8">
      <w:pPr>
        <w:spacing w:after="0"/>
      </w:pPr>
      <w:r>
        <w:separator/>
      </w:r>
    </w:p>
  </w:footnote>
  <w:footnote w:type="continuationSeparator" w:id="0">
    <w:p w14:paraId="67AEC0F7" w14:textId="77777777" w:rsidR="003323A8" w:rsidRDefault="003323A8">
      <w:pPr>
        <w:spacing w:after="0"/>
      </w:pPr>
      <w:r>
        <w:continuationSeparator/>
      </w:r>
    </w:p>
  </w:footnote>
  <w:footnote w:type="continuationNotice" w:id="1">
    <w:p w14:paraId="0F6FF6CD" w14:textId="77777777" w:rsidR="003323A8" w:rsidRDefault="003323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80D27" w14:textId="1C508A2F" w:rsidR="00CE69DD" w:rsidRDefault="00CE69DD">
    <w:pPr>
      <w:pStyle w:val="Header"/>
    </w:pPr>
    <w:r>
      <w:rPr>
        <w:noProof/>
      </w:rPr>
      <mc:AlternateContent>
        <mc:Choice Requires="wps">
          <w:drawing>
            <wp:anchor distT="0" distB="0" distL="0" distR="0" simplePos="0" relativeHeight="251658240" behindDoc="0" locked="0" layoutInCell="1" allowOverlap="1" wp14:anchorId="58D1DC21" wp14:editId="1F5F1875">
              <wp:simplePos x="635" y="635"/>
              <wp:positionH relativeFrom="page">
                <wp:align>center</wp:align>
              </wp:positionH>
              <wp:positionV relativeFrom="page">
                <wp:align>top</wp:align>
              </wp:positionV>
              <wp:extent cx="443865" cy="443865"/>
              <wp:effectExtent l="0" t="0" r="4445" b="10795"/>
              <wp:wrapNone/>
              <wp:docPr id="2" name="Text Box 2"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554A63" w14:textId="1E13BA0B" w:rsidR="00CE69DD" w:rsidRPr="00CE69DD" w:rsidRDefault="00CE69DD" w:rsidP="00CE69DD">
                          <w:pPr>
                            <w:spacing w:after="0"/>
                            <w:rPr>
                              <w:rFonts w:ascii="Arial" w:eastAsia="Arial" w:hAnsi="Arial" w:cs="Arial"/>
                              <w:noProof/>
                              <w:color w:val="000000"/>
                            </w:rPr>
                          </w:pPr>
                          <w:r w:rsidRPr="00CE69DD">
                            <w:rPr>
                              <w:rFonts w:ascii="Arial" w:eastAsia="Arial" w:hAnsi="Arial" w:cs="Arial"/>
                              <w:noProof/>
                              <w:color w:val="00000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8D1DC21" id="_x0000_t202" coordsize="21600,21600" o:spt="202" path="m,l,21600r21600,l21600,xe">
              <v:stroke joinstyle="miter"/>
              <v:path gradientshapeok="t" o:connecttype="rect"/>
            </v:shapetype>
            <v:shape id="Text Box 2" o:spid="_x0000_s1026" type="#_x0000_t202" alt="OFFICIAL-SENSITIVE"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77554A63" w14:textId="1E13BA0B" w:rsidR="00CE69DD" w:rsidRPr="00CE69DD" w:rsidRDefault="00CE69DD" w:rsidP="00CE69DD">
                    <w:pPr>
                      <w:spacing w:after="0"/>
                      <w:rPr>
                        <w:rFonts w:ascii="Arial" w:eastAsia="Arial" w:hAnsi="Arial" w:cs="Arial"/>
                        <w:noProof/>
                        <w:color w:val="000000"/>
                      </w:rPr>
                    </w:pPr>
                    <w:r w:rsidRPr="00CE69DD">
                      <w:rPr>
                        <w:rFonts w:ascii="Arial" w:eastAsia="Arial" w:hAnsi="Arial" w:cs="Arial"/>
                        <w:noProof/>
                        <w:color w:val="000000"/>
                      </w:rPr>
                      <w:t>OFFICIAL-SENSITIVE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55ED1" w14:textId="304076A2" w:rsidR="00C353BC" w:rsidRDefault="00CE69DD">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58241" behindDoc="0" locked="0" layoutInCell="1" allowOverlap="1" wp14:anchorId="3413F09B" wp14:editId="4CACA84A">
              <wp:simplePos x="914400" y="447675"/>
              <wp:positionH relativeFrom="page">
                <wp:align>center</wp:align>
              </wp:positionH>
              <wp:positionV relativeFrom="page">
                <wp:align>top</wp:align>
              </wp:positionV>
              <wp:extent cx="443865" cy="443865"/>
              <wp:effectExtent l="0" t="0" r="4445" b="10795"/>
              <wp:wrapNone/>
              <wp:docPr id="3" name="Text Box 3"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639703" w14:textId="18A52AC7" w:rsidR="00CE69DD" w:rsidRPr="00CE69DD" w:rsidRDefault="00CE69DD" w:rsidP="00CE69DD">
                          <w:pPr>
                            <w:spacing w:after="0"/>
                            <w:rPr>
                              <w:rFonts w:ascii="Arial" w:eastAsia="Arial" w:hAnsi="Arial" w:cs="Arial"/>
                              <w:noProof/>
                              <w:color w:val="000000"/>
                            </w:rPr>
                          </w:pPr>
                          <w:r w:rsidRPr="00CE69DD">
                            <w:rPr>
                              <w:rFonts w:ascii="Arial" w:eastAsia="Arial" w:hAnsi="Arial" w:cs="Arial"/>
                              <w:noProof/>
                              <w:color w:val="00000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413F09B" id="_x0000_t202" coordsize="21600,21600" o:spt="202" path="m,l,21600r21600,l21600,xe">
              <v:stroke joinstyle="miter"/>
              <v:path gradientshapeok="t" o:connecttype="rect"/>
            </v:shapetype>
            <v:shape id="Text Box 3" o:spid="_x0000_s1027" type="#_x0000_t202" alt="OFFICIAL-SENSITIVE"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45639703" w14:textId="18A52AC7" w:rsidR="00CE69DD" w:rsidRPr="00CE69DD" w:rsidRDefault="00CE69DD" w:rsidP="00CE69DD">
                    <w:pPr>
                      <w:spacing w:after="0"/>
                      <w:rPr>
                        <w:rFonts w:ascii="Arial" w:eastAsia="Arial" w:hAnsi="Arial" w:cs="Arial"/>
                        <w:noProof/>
                        <w:color w:val="000000"/>
                      </w:rPr>
                    </w:pPr>
                    <w:r w:rsidRPr="00CE69DD">
                      <w:rPr>
                        <w:rFonts w:ascii="Arial" w:eastAsia="Arial" w:hAnsi="Arial" w:cs="Arial"/>
                        <w:noProof/>
                        <w:color w:val="000000"/>
                      </w:rPr>
                      <w:t>OFFICIAL-SENSITIVE</w:t>
                    </w:r>
                  </w:p>
                </w:txbxContent>
              </v:textbox>
              <w10:wrap anchorx="page" anchory="page"/>
            </v:shape>
          </w:pict>
        </mc:Fallback>
      </mc:AlternateContent>
    </w:r>
    <w:r w:rsidR="00243870">
      <w:rPr>
        <w:rFonts w:ascii="Arial" w:eastAsia="Arial" w:hAnsi="Arial" w:cs="Arial"/>
        <w:b/>
        <w:color w:val="000000"/>
        <w:sz w:val="20"/>
        <w:szCs w:val="20"/>
      </w:rPr>
      <w:t xml:space="preserve">Call-Off Schedule 17 (MOD Terms) </w:t>
    </w:r>
  </w:p>
  <w:p w14:paraId="32A55ED2" w14:textId="77777777" w:rsidR="00C353BC" w:rsidRDefault="00243870">
    <w:pPr>
      <w:spacing w:after="0"/>
      <w:rPr>
        <w:rFonts w:ascii="Arial" w:eastAsia="Arial" w:hAnsi="Arial" w:cs="Arial"/>
        <w:sz w:val="20"/>
        <w:szCs w:val="20"/>
      </w:rPr>
    </w:pPr>
    <w:r>
      <w:rPr>
        <w:rFonts w:ascii="Arial" w:eastAsia="Arial" w:hAnsi="Arial" w:cs="Arial"/>
        <w:sz w:val="20"/>
        <w:szCs w:val="20"/>
      </w:rPr>
      <w:t>Call-Off Ref:</w:t>
    </w:r>
  </w:p>
  <w:p w14:paraId="32A55ED3" w14:textId="77777777" w:rsidR="00C353BC" w:rsidRDefault="00243870">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32A55ED4" w14:textId="77777777" w:rsidR="00C353BC" w:rsidRDefault="00C353BC">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3406A" w14:textId="7B10B8FD" w:rsidR="00CE69DD" w:rsidRDefault="00CE69DD">
    <w:pPr>
      <w:pStyle w:val="Header"/>
    </w:pPr>
    <w:r>
      <w:rPr>
        <w:noProof/>
      </w:rPr>
      <mc:AlternateContent>
        <mc:Choice Requires="wps">
          <w:drawing>
            <wp:anchor distT="0" distB="0" distL="0" distR="0" simplePos="0" relativeHeight="251658244" behindDoc="0" locked="0" layoutInCell="1" allowOverlap="1" wp14:anchorId="4B95A950" wp14:editId="7C35BD45">
              <wp:simplePos x="635" y="635"/>
              <wp:positionH relativeFrom="page">
                <wp:align>center</wp:align>
              </wp:positionH>
              <wp:positionV relativeFrom="page">
                <wp:align>top</wp:align>
              </wp:positionV>
              <wp:extent cx="443865" cy="443865"/>
              <wp:effectExtent l="0" t="0" r="4445" b="10795"/>
              <wp:wrapNone/>
              <wp:docPr id="1" name="Text Box 1"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B36161" w14:textId="06AB7AB1" w:rsidR="00CE69DD" w:rsidRPr="00CE69DD" w:rsidRDefault="00CE69DD" w:rsidP="00CE69DD">
                          <w:pPr>
                            <w:spacing w:after="0"/>
                            <w:rPr>
                              <w:rFonts w:ascii="Arial" w:eastAsia="Arial" w:hAnsi="Arial" w:cs="Arial"/>
                              <w:noProof/>
                              <w:color w:val="000000"/>
                            </w:rPr>
                          </w:pPr>
                          <w:r w:rsidRPr="00CE69DD">
                            <w:rPr>
                              <w:rFonts w:ascii="Arial" w:eastAsia="Arial" w:hAnsi="Arial" w:cs="Arial"/>
                              <w:noProof/>
                              <w:color w:val="00000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B95A950" id="_x0000_t202" coordsize="21600,21600" o:spt="202" path="m,l,21600r21600,l21600,xe">
              <v:stroke joinstyle="miter"/>
              <v:path gradientshapeok="t" o:connecttype="rect"/>
            </v:shapetype>
            <v:shape id="Text Box 1" o:spid="_x0000_s1030" type="#_x0000_t202" alt="OFFICIAL-SENSITIVE" style="position:absolute;margin-left:0;margin-top:0;width:34.95pt;height:34.9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12B36161" w14:textId="06AB7AB1" w:rsidR="00CE69DD" w:rsidRPr="00CE69DD" w:rsidRDefault="00CE69DD" w:rsidP="00CE69DD">
                    <w:pPr>
                      <w:spacing w:after="0"/>
                      <w:rPr>
                        <w:rFonts w:ascii="Arial" w:eastAsia="Arial" w:hAnsi="Arial" w:cs="Arial"/>
                        <w:noProof/>
                        <w:color w:val="000000"/>
                      </w:rPr>
                    </w:pPr>
                    <w:r w:rsidRPr="00CE69DD">
                      <w:rPr>
                        <w:rFonts w:ascii="Arial" w:eastAsia="Arial" w:hAnsi="Arial" w:cs="Arial"/>
                        <w:noProof/>
                        <w:color w:val="000000"/>
                      </w:rPr>
                      <w:t>OFFICIAL-SENSITIVE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D137D6"/>
    <w:multiLevelType w:val="multilevel"/>
    <w:tmpl w:val="B7FE2C4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72C77A99"/>
    <w:multiLevelType w:val="multilevel"/>
    <w:tmpl w:val="44A4932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2102874132">
    <w:abstractNumId w:val="1"/>
  </w:num>
  <w:num w:numId="2" w16cid:durableId="1158497579">
    <w:abstractNumId w:val="0"/>
  </w:num>
  <w:num w:numId="3" w16cid:durableId="6840917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vikumar, Vijayanand D (UKStratCom DD-CM-NW-CS-39)">
    <w15:presenceInfo w15:providerId="AD" w15:userId="S::Vijayanand.Ravikumar100@mod.gov.uk::94e96038-79b5-48b9-aeee-ae6aa0c8c51f"/>
  </w15:person>
  <w15:person w15:author="Johnston, Richard C2 (BFC-HQ-J6-Plans SO2)">
    <w15:presenceInfo w15:providerId="AD" w15:userId="S::Richard.Johnston112@mod.gov.uk::2ebffcad-2b2e-47aa-b6f9-241d11d96a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3BC"/>
    <w:rsid w:val="00000265"/>
    <w:rsid w:val="0000382F"/>
    <w:rsid w:val="00005FB7"/>
    <w:rsid w:val="00013E4C"/>
    <w:rsid w:val="000209FE"/>
    <w:rsid w:val="000223AF"/>
    <w:rsid w:val="00025D5C"/>
    <w:rsid w:val="00030CE5"/>
    <w:rsid w:val="00032A9A"/>
    <w:rsid w:val="0003463C"/>
    <w:rsid w:val="000352B3"/>
    <w:rsid w:val="0003691C"/>
    <w:rsid w:val="00047554"/>
    <w:rsid w:val="00055CB4"/>
    <w:rsid w:val="00061A2D"/>
    <w:rsid w:val="00064631"/>
    <w:rsid w:val="00065876"/>
    <w:rsid w:val="00066B56"/>
    <w:rsid w:val="00071CC9"/>
    <w:rsid w:val="00085BBB"/>
    <w:rsid w:val="0009282E"/>
    <w:rsid w:val="00093FFD"/>
    <w:rsid w:val="00095799"/>
    <w:rsid w:val="00095D27"/>
    <w:rsid w:val="000A33AD"/>
    <w:rsid w:val="000A3795"/>
    <w:rsid w:val="000A4989"/>
    <w:rsid w:val="000A63EF"/>
    <w:rsid w:val="000C6BFC"/>
    <w:rsid w:val="000C7AB5"/>
    <w:rsid w:val="000D0F3D"/>
    <w:rsid w:val="000D47F2"/>
    <w:rsid w:val="000D5340"/>
    <w:rsid w:val="000E4891"/>
    <w:rsid w:val="000E6E6B"/>
    <w:rsid w:val="000E78C9"/>
    <w:rsid w:val="000F3C9E"/>
    <w:rsid w:val="000F74A4"/>
    <w:rsid w:val="00100063"/>
    <w:rsid w:val="001009B8"/>
    <w:rsid w:val="001026EA"/>
    <w:rsid w:val="001127CB"/>
    <w:rsid w:val="001247B8"/>
    <w:rsid w:val="00127F80"/>
    <w:rsid w:val="00136903"/>
    <w:rsid w:val="0013792A"/>
    <w:rsid w:val="00162DEE"/>
    <w:rsid w:val="00163F50"/>
    <w:rsid w:val="00171E6D"/>
    <w:rsid w:val="0017551D"/>
    <w:rsid w:val="001775FE"/>
    <w:rsid w:val="00183E1F"/>
    <w:rsid w:val="00192F47"/>
    <w:rsid w:val="001A1489"/>
    <w:rsid w:val="001D3773"/>
    <w:rsid w:val="001D5126"/>
    <w:rsid w:val="001D59BB"/>
    <w:rsid w:val="001E7E41"/>
    <w:rsid w:val="001F4FCD"/>
    <w:rsid w:val="00205D72"/>
    <w:rsid w:val="002068EF"/>
    <w:rsid w:val="00206C23"/>
    <w:rsid w:val="002265CB"/>
    <w:rsid w:val="002331E0"/>
    <w:rsid w:val="002352D9"/>
    <w:rsid w:val="0023752F"/>
    <w:rsid w:val="00242D90"/>
    <w:rsid w:val="00243553"/>
    <w:rsid w:val="00243870"/>
    <w:rsid w:val="00250078"/>
    <w:rsid w:val="00261C85"/>
    <w:rsid w:val="00267FAB"/>
    <w:rsid w:val="0028048F"/>
    <w:rsid w:val="00293D38"/>
    <w:rsid w:val="00294DD4"/>
    <w:rsid w:val="002966C1"/>
    <w:rsid w:val="002A66F5"/>
    <w:rsid w:val="002B2CE8"/>
    <w:rsid w:val="002B32C1"/>
    <w:rsid w:val="002B43DC"/>
    <w:rsid w:val="002B524B"/>
    <w:rsid w:val="002B7287"/>
    <w:rsid w:val="002C37A0"/>
    <w:rsid w:val="002C5A9A"/>
    <w:rsid w:val="002C7AD6"/>
    <w:rsid w:val="002D32C9"/>
    <w:rsid w:val="002E2375"/>
    <w:rsid w:val="002E2E45"/>
    <w:rsid w:val="002F256F"/>
    <w:rsid w:val="002F3B0C"/>
    <w:rsid w:val="002F694C"/>
    <w:rsid w:val="002F7F80"/>
    <w:rsid w:val="00303B9D"/>
    <w:rsid w:val="0031273E"/>
    <w:rsid w:val="0031310D"/>
    <w:rsid w:val="00315B2B"/>
    <w:rsid w:val="00317C3D"/>
    <w:rsid w:val="003323A8"/>
    <w:rsid w:val="00337604"/>
    <w:rsid w:val="00350A25"/>
    <w:rsid w:val="00362E42"/>
    <w:rsid w:val="00366D93"/>
    <w:rsid w:val="0037117A"/>
    <w:rsid w:val="00377E56"/>
    <w:rsid w:val="00387102"/>
    <w:rsid w:val="00391DAE"/>
    <w:rsid w:val="003A0BE7"/>
    <w:rsid w:val="003A49BE"/>
    <w:rsid w:val="003A4EA2"/>
    <w:rsid w:val="003A6A41"/>
    <w:rsid w:val="003B0BD0"/>
    <w:rsid w:val="003C11DB"/>
    <w:rsid w:val="003D76B0"/>
    <w:rsid w:val="003E15A0"/>
    <w:rsid w:val="003E69CB"/>
    <w:rsid w:val="003F3DB8"/>
    <w:rsid w:val="003F42CF"/>
    <w:rsid w:val="00401BD6"/>
    <w:rsid w:val="004029B5"/>
    <w:rsid w:val="00406201"/>
    <w:rsid w:val="004120A2"/>
    <w:rsid w:val="004130FE"/>
    <w:rsid w:val="00413D39"/>
    <w:rsid w:val="004140A5"/>
    <w:rsid w:val="00416690"/>
    <w:rsid w:val="0042190A"/>
    <w:rsid w:val="00422326"/>
    <w:rsid w:val="00434B32"/>
    <w:rsid w:val="00434D97"/>
    <w:rsid w:val="0044212F"/>
    <w:rsid w:val="004443A0"/>
    <w:rsid w:val="00447B2E"/>
    <w:rsid w:val="004507ED"/>
    <w:rsid w:val="0045199F"/>
    <w:rsid w:val="00456E67"/>
    <w:rsid w:val="004604A4"/>
    <w:rsid w:val="00476358"/>
    <w:rsid w:val="004772E2"/>
    <w:rsid w:val="00483C5F"/>
    <w:rsid w:val="00497DDB"/>
    <w:rsid w:val="004A05D5"/>
    <w:rsid w:val="004A59FF"/>
    <w:rsid w:val="004B3AC7"/>
    <w:rsid w:val="004B3BFC"/>
    <w:rsid w:val="004C1981"/>
    <w:rsid w:val="004C362D"/>
    <w:rsid w:val="004C744B"/>
    <w:rsid w:val="004C7AF1"/>
    <w:rsid w:val="004D2D98"/>
    <w:rsid w:val="004D51D2"/>
    <w:rsid w:val="004E36DA"/>
    <w:rsid w:val="004E4B98"/>
    <w:rsid w:val="004E6AD5"/>
    <w:rsid w:val="004E722C"/>
    <w:rsid w:val="004E773B"/>
    <w:rsid w:val="00500072"/>
    <w:rsid w:val="00505C25"/>
    <w:rsid w:val="00513269"/>
    <w:rsid w:val="00514928"/>
    <w:rsid w:val="0052414D"/>
    <w:rsid w:val="005254AB"/>
    <w:rsid w:val="00540660"/>
    <w:rsid w:val="005455C6"/>
    <w:rsid w:val="00553268"/>
    <w:rsid w:val="00553A09"/>
    <w:rsid w:val="00560B7F"/>
    <w:rsid w:val="00562125"/>
    <w:rsid w:val="00577BC0"/>
    <w:rsid w:val="00591282"/>
    <w:rsid w:val="00591FC3"/>
    <w:rsid w:val="00594BA7"/>
    <w:rsid w:val="00595CC2"/>
    <w:rsid w:val="005B39F2"/>
    <w:rsid w:val="005B4DE3"/>
    <w:rsid w:val="005C61DC"/>
    <w:rsid w:val="005D7142"/>
    <w:rsid w:val="005E20B6"/>
    <w:rsid w:val="005E2A1C"/>
    <w:rsid w:val="005E4CB8"/>
    <w:rsid w:val="005E4F66"/>
    <w:rsid w:val="005E7122"/>
    <w:rsid w:val="005F132E"/>
    <w:rsid w:val="005F2E8E"/>
    <w:rsid w:val="00601C40"/>
    <w:rsid w:val="00606740"/>
    <w:rsid w:val="0060791B"/>
    <w:rsid w:val="006115CD"/>
    <w:rsid w:val="00613DE6"/>
    <w:rsid w:val="0062098C"/>
    <w:rsid w:val="00620C4C"/>
    <w:rsid w:val="006216B5"/>
    <w:rsid w:val="00627730"/>
    <w:rsid w:val="0063119B"/>
    <w:rsid w:val="0063350B"/>
    <w:rsid w:val="00641976"/>
    <w:rsid w:val="006463F1"/>
    <w:rsid w:val="00664A89"/>
    <w:rsid w:val="00671093"/>
    <w:rsid w:val="006725F5"/>
    <w:rsid w:val="0068132E"/>
    <w:rsid w:val="0068152D"/>
    <w:rsid w:val="0068201D"/>
    <w:rsid w:val="00682A2C"/>
    <w:rsid w:val="006A0967"/>
    <w:rsid w:val="006B1184"/>
    <w:rsid w:val="006B5A13"/>
    <w:rsid w:val="006C2F8E"/>
    <w:rsid w:val="006D0384"/>
    <w:rsid w:val="006D7C0C"/>
    <w:rsid w:val="006E2864"/>
    <w:rsid w:val="006E3E4D"/>
    <w:rsid w:val="006E4016"/>
    <w:rsid w:val="006E5A56"/>
    <w:rsid w:val="006E5C99"/>
    <w:rsid w:val="006E6B1A"/>
    <w:rsid w:val="006E72D0"/>
    <w:rsid w:val="006F2CB8"/>
    <w:rsid w:val="00703C1E"/>
    <w:rsid w:val="007044DC"/>
    <w:rsid w:val="00705536"/>
    <w:rsid w:val="007059B7"/>
    <w:rsid w:val="00716FA9"/>
    <w:rsid w:val="0072396C"/>
    <w:rsid w:val="00727484"/>
    <w:rsid w:val="00731150"/>
    <w:rsid w:val="00742B0D"/>
    <w:rsid w:val="00745B15"/>
    <w:rsid w:val="00752786"/>
    <w:rsid w:val="00757499"/>
    <w:rsid w:val="00757B4E"/>
    <w:rsid w:val="00774E94"/>
    <w:rsid w:val="007A3485"/>
    <w:rsid w:val="007A774A"/>
    <w:rsid w:val="007C2DD4"/>
    <w:rsid w:val="007C3632"/>
    <w:rsid w:val="007C64D7"/>
    <w:rsid w:val="007D08B8"/>
    <w:rsid w:val="007D4F25"/>
    <w:rsid w:val="007E496D"/>
    <w:rsid w:val="007F0457"/>
    <w:rsid w:val="007F76A2"/>
    <w:rsid w:val="00806089"/>
    <w:rsid w:val="00807B32"/>
    <w:rsid w:val="00813613"/>
    <w:rsid w:val="0082543C"/>
    <w:rsid w:val="00825DD4"/>
    <w:rsid w:val="00826609"/>
    <w:rsid w:val="008303E1"/>
    <w:rsid w:val="00832BFE"/>
    <w:rsid w:val="0084003B"/>
    <w:rsid w:val="00844C5B"/>
    <w:rsid w:val="00847A8A"/>
    <w:rsid w:val="008540D7"/>
    <w:rsid w:val="0085523D"/>
    <w:rsid w:val="00856759"/>
    <w:rsid w:val="0086004B"/>
    <w:rsid w:val="008635F6"/>
    <w:rsid w:val="00872D6B"/>
    <w:rsid w:val="00874148"/>
    <w:rsid w:val="00875528"/>
    <w:rsid w:val="00880E3A"/>
    <w:rsid w:val="008849DA"/>
    <w:rsid w:val="00886E15"/>
    <w:rsid w:val="00891196"/>
    <w:rsid w:val="008A4F21"/>
    <w:rsid w:val="008A75AB"/>
    <w:rsid w:val="008B5E53"/>
    <w:rsid w:val="008D4EFF"/>
    <w:rsid w:val="008D7E67"/>
    <w:rsid w:val="008F4968"/>
    <w:rsid w:val="008F701F"/>
    <w:rsid w:val="009012DD"/>
    <w:rsid w:val="00903378"/>
    <w:rsid w:val="0090606B"/>
    <w:rsid w:val="00912DB3"/>
    <w:rsid w:val="0092679C"/>
    <w:rsid w:val="0092723C"/>
    <w:rsid w:val="00931773"/>
    <w:rsid w:val="00933B22"/>
    <w:rsid w:val="009361D1"/>
    <w:rsid w:val="00941C29"/>
    <w:rsid w:val="0095530A"/>
    <w:rsid w:val="009628DD"/>
    <w:rsid w:val="00972A00"/>
    <w:rsid w:val="00981497"/>
    <w:rsid w:val="009917FB"/>
    <w:rsid w:val="00994436"/>
    <w:rsid w:val="00994B36"/>
    <w:rsid w:val="009A0724"/>
    <w:rsid w:val="009A3AAA"/>
    <w:rsid w:val="009A60F9"/>
    <w:rsid w:val="009A7CF9"/>
    <w:rsid w:val="009B12DE"/>
    <w:rsid w:val="009B751E"/>
    <w:rsid w:val="009C2AA2"/>
    <w:rsid w:val="009C5B00"/>
    <w:rsid w:val="009C7E28"/>
    <w:rsid w:val="009D05ED"/>
    <w:rsid w:val="009D33B0"/>
    <w:rsid w:val="009D5F99"/>
    <w:rsid w:val="009F3122"/>
    <w:rsid w:val="00A00466"/>
    <w:rsid w:val="00A22C18"/>
    <w:rsid w:val="00A300B3"/>
    <w:rsid w:val="00A34BC5"/>
    <w:rsid w:val="00A40F16"/>
    <w:rsid w:val="00A448C9"/>
    <w:rsid w:val="00A44E94"/>
    <w:rsid w:val="00A46861"/>
    <w:rsid w:val="00A5365B"/>
    <w:rsid w:val="00A53670"/>
    <w:rsid w:val="00A62CDE"/>
    <w:rsid w:val="00A63420"/>
    <w:rsid w:val="00A64ADF"/>
    <w:rsid w:val="00A668CC"/>
    <w:rsid w:val="00A807D0"/>
    <w:rsid w:val="00A811D9"/>
    <w:rsid w:val="00A81EEB"/>
    <w:rsid w:val="00A9277E"/>
    <w:rsid w:val="00A935CA"/>
    <w:rsid w:val="00A949DD"/>
    <w:rsid w:val="00AA20F2"/>
    <w:rsid w:val="00AA25A2"/>
    <w:rsid w:val="00AA5591"/>
    <w:rsid w:val="00AB016A"/>
    <w:rsid w:val="00AB7BF0"/>
    <w:rsid w:val="00AC0F3D"/>
    <w:rsid w:val="00AC2D04"/>
    <w:rsid w:val="00AC766F"/>
    <w:rsid w:val="00AF1D1B"/>
    <w:rsid w:val="00AF2376"/>
    <w:rsid w:val="00AF7834"/>
    <w:rsid w:val="00B00EEE"/>
    <w:rsid w:val="00B075E4"/>
    <w:rsid w:val="00B12BEE"/>
    <w:rsid w:val="00B14CEE"/>
    <w:rsid w:val="00B1738F"/>
    <w:rsid w:val="00B20C2E"/>
    <w:rsid w:val="00B213BA"/>
    <w:rsid w:val="00B24B34"/>
    <w:rsid w:val="00B2653D"/>
    <w:rsid w:val="00B27B93"/>
    <w:rsid w:val="00B33447"/>
    <w:rsid w:val="00B36EBC"/>
    <w:rsid w:val="00B532DF"/>
    <w:rsid w:val="00B53E5D"/>
    <w:rsid w:val="00B5430E"/>
    <w:rsid w:val="00B57F47"/>
    <w:rsid w:val="00B6363B"/>
    <w:rsid w:val="00B72417"/>
    <w:rsid w:val="00B72F77"/>
    <w:rsid w:val="00B77E63"/>
    <w:rsid w:val="00B96CBB"/>
    <w:rsid w:val="00BA3D68"/>
    <w:rsid w:val="00BA73D5"/>
    <w:rsid w:val="00BB522A"/>
    <w:rsid w:val="00BC2D98"/>
    <w:rsid w:val="00BC3392"/>
    <w:rsid w:val="00BD16A1"/>
    <w:rsid w:val="00BD25B2"/>
    <w:rsid w:val="00BD2687"/>
    <w:rsid w:val="00BD3D86"/>
    <w:rsid w:val="00BE752B"/>
    <w:rsid w:val="00C02A85"/>
    <w:rsid w:val="00C05B63"/>
    <w:rsid w:val="00C22161"/>
    <w:rsid w:val="00C353BC"/>
    <w:rsid w:val="00C42782"/>
    <w:rsid w:val="00C66B2F"/>
    <w:rsid w:val="00C71C8F"/>
    <w:rsid w:val="00C72044"/>
    <w:rsid w:val="00C83173"/>
    <w:rsid w:val="00C9100F"/>
    <w:rsid w:val="00CA4561"/>
    <w:rsid w:val="00CA55FC"/>
    <w:rsid w:val="00CA6B37"/>
    <w:rsid w:val="00CB35B4"/>
    <w:rsid w:val="00CB7181"/>
    <w:rsid w:val="00CC5706"/>
    <w:rsid w:val="00CD103E"/>
    <w:rsid w:val="00CD243A"/>
    <w:rsid w:val="00CD4A87"/>
    <w:rsid w:val="00CE69DD"/>
    <w:rsid w:val="00CF507B"/>
    <w:rsid w:val="00CF6076"/>
    <w:rsid w:val="00D01184"/>
    <w:rsid w:val="00D05715"/>
    <w:rsid w:val="00D104E3"/>
    <w:rsid w:val="00D10B6E"/>
    <w:rsid w:val="00D117BE"/>
    <w:rsid w:val="00D4218B"/>
    <w:rsid w:val="00D70DE5"/>
    <w:rsid w:val="00D716B7"/>
    <w:rsid w:val="00D75F9F"/>
    <w:rsid w:val="00D845F8"/>
    <w:rsid w:val="00D94D0D"/>
    <w:rsid w:val="00D96701"/>
    <w:rsid w:val="00DA3829"/>
    <w:rsid w:val="00DA5AEC"/>
    <w:rsid w:val="00DC31E7"/>
    <w:rsid w:val="00DD50E5"/>
    <w:rsid w:val="00DD67CA"/>
    <w:rsid w:val="00DF4F54"/>
    <w:rsid w:val="00DF7B0C"/>
    <w:rsid w:val="00E01132"/>
    <w:rsid w:val="00E200E8"/>
    <w:rsid w:val="00E2107E"/>
    <w:rsid w:val="00E22978"/>
    <w:rsid w:val="00E22A0C"/>
    <w:rsid w:val="00E27B58"/>
    <w:rsid w:val="00E32CCE"/>
    <w:rsid w:val="00E44F32"/>
    <w:rsid w:val="00E4509D"/>
    <w:rsid w:val="00E45C6C"/>
    <w:rsid w:val="00E52576"/>
    <w:rsid w:val="00E56F06"/>
    <w:rsid w:val="00E63C74"/>
    <w:rsid w:val="00E70683"/>
    <w:rsid w:val="00E711C2"/>
    <w:rsid w:val="00E72C4E"/>
    <w:rsid w:val="00E77D8D"/>
    <w:rsid w:val="00E85271"/>
    <w:rsid w:val="00E904CB"/>
    <w:rsid w:val="00EA6AAA"/>
    <w:rsid w:val="00EB3B20"/>
    <w:rsid w:val="00EB56DA"/>
    <w:rsid w:val="00EC3B27"/>
    <w:rsid w:val="00ED55F6"/>
    <w:rsid w:val="00ED5FFA"/>
    <w:rsid w:val="00EE37F6"/>
    <w:rsid w:val="00EE660B"/>
    <w:rsid w:val="00EF1C8C"/>
    <w:rsid w:val="00F03B84"/>
    <w:rsid w:val="00F12BDA"/>
    <w:rsid w:val="00F13E67"/>
    <w:rsid w:val="00F2227D"/>
    <w:rsid w:val="00F30A2B"/>
    <w:rsid w:val="00F52426"/>
    <w:rsid w:val="00F53DF1"/>
    <w:rsid w:val="00F561C2"/>
    <w:rsid w:val="00F6195E"/>
    <w:rsid w:val="00F65393"/>
    <w:rsid w:val="00F66AA9"/>
    <w:rsid w:val="00F90681"/>
    <w:rsid w:val="00F9715C"/>
    <w:rsid w:val="00FA78C4"/>
    <w:rsid w:val="00FB09BA"/>
    <w:rsid w:val="00FB24E9"/>
    <w:rsid w:val="00FB5488"/>
    <w:rsid w:val="00FB70A0"/>
    <w:rsid w:val="00FC2F7D"/>
    <w:rsid w:val="00FC7ECF"/>
    <w:rsid w:val="00FD424B"/>
    <w:rsid w:val="00FD629A"/>
    <w:rsid w:val="00FD6BC4"/>
    <w:rsid w:val="00FE3842"/>
    <w:rsid w:val="00FE4EFA"/>
    <w:rsid w:val="00FF2AAA"/>
    <w:rsid w:val="00FF43E0"/>
    <w:rsid w:val="00FF5681"/>
    <w:rsid w:val="00FF6DE1"/>
    <w:rsid w:val="035788DE"/>
    <w:rsid w:val="042E041C"/>
    <w:rsid w:val="05AE0D86"/>
    <w:rsid w:val="075CD98B"/>
    <w:rsid w:val="08F2F1BC"/>
    <w:rsid w:val="12801BFD"/>
    <w:rsid w:val="13E5B1BF"/>
    <w:rsid w:val="16FB416C"/>
    <w:rsid w:val="17857B35"/>
    <w:rsid w:val="17FA742D"/>
    <w:rsid w:val="18D0B269"/>
    <w:rsid w:val="1A3997E1"/>
    <w:rsid w:val="1A93B398"/>
    <w:rsid w:val="1ACBD807"/>
    <w:rsid w:val="1C26CC57"/>
    <w:rsid w:val="1CAD1FED"/>
    <w:rsid w:val="1D7524C9"/>
    <w:rsid w:val="1D8DBEBE"/>
    <w:rsid w:val="1D93CFDF"/>
    <w:rsid w:val="1DE198DF"/>
    <w:rsid w:val="1EA6601F"/>
    <w:rsid w:val="1F53B717"/>
    <w:rsid w:val="2041CA96"/>
    <w:rsid w:val="239A5E95"/>
    <w:rsid w:val="23E708BF"/>
    <w:rsid w:val="25DC02C2"/>
    <w:rsid w:val="265DBDBF"/>
    <w:rsid w:val="2800AD2B"/>
    <w:rsid w:val="2941AD71"/>
    <w:rsid w:val="296D2A7A"/>
    <w:rsid w:val="2DBE7823"/>
    <w:rsid w:val="2E0E4264"/>
    <w:rsid w:val="30105524"/>
    <w:rsid w:val="32DBEE11"/>
    <w:rsid w:val="3400125E"/>
    <w:rsid w:val="34ABD8E5"/>
    <w:rsid w:val="34E5C93C"/>
    <w:rsid w:val="361CD4CF"/>
    <w:rsid w:val="36DBA534"/>
    <w:rsid w:val="3C433B55"/>
    <w:rsid w:val="3CE14F81"/>
    <w:rsid w:val="3DE14DCA"/>
    <w:rsid w:val="3DEE78D6"/>
    <w:rsid w:val="3DFFE5CE"/>
    <w:rsid w:val="3F5FA9B7"/>
    <w:rsid w:val="41F8A14E"/>
    <w:rsid w:val="426899F0"/>
    <w:rsid w:val="441C7ECC"/>
    <w:rsid w:val="4C482F9F"/>
    <w:rsid w:val="4D16AB1B"/>
    <w:rsid w:val="4ED79083"/>
    <w:rsid w:val="52753911"/>
    <w:rsid w:val="52A5BD19"/>
    <w:rsid w:val="5353C50F"/>
    <w:rsid w:val="53E6AC4B"/>
    <w:rsid w:val="542366B9"/>
    <w:rsid w:val="554164C5"/>
    <w:rsid w:val="55D1E4DD"/>
    <w:rsid w:val="576244BB"/>
    <w:rsid w:val="58644F88"/>
    <w:rsid w:val="5B5540E6"/>
    <w:rsid w:val="5BD37AFE"/>
    <w:rsid w:val="5BF0A621"/>
    <w:rsid w:val="5BF981DF"/>
    <w:rsid w:val="5C39F176"/>
    <w:rsid w:val="5F63B3E7"/>
    <w:rsid w:val="5FF4923E"/>
    <w:rsid w:val="618595EC"/>
    <w:rsid w:val="62901E9A"/>
    <w:rsid w:val="63C92EFE"/>
    <w:rsid w:val="6424D702"/>
    <w:rsid w:val="64B7C5CA"/>
    <w:rsid w:val="65E17A39"/>
    <w:rsid w:val="67388478"/>
    <w:rsid w:val="682CEDBA"/>
    <w:rsid w:val="68B9D20F"/>
    <w:rsid w:val="6B78509A"/>
    <w:rsid w:val="6B7E4258"/>
    <w:rsid w:val="6C871221"/>
    <w:rsid w:val="6FBCCD6D"/>
    <w:rsid w:val="6FFF8FDC"/>
    <w:rsid w:val="707A7EDB"/>
    <w:rsid w:val="761D9830"/>
    <w:rsid w:val="7789B3F6"/>
    <w:rsid w:val="780FE67A"/>
    <w:rsid w:val="7829B5BD"/>
    <w:rsid w:val="7B11E610"/>
    <w:rsid w:val="7B966DBD"/>
    <w:rsid w:val="7C59D32B"/>
    <w:rsid w:val="7DC9D6C7"/>
    <w:rsid w:val="7DF1424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55E90"/>
  <w15:docId w15:val="{63A73535-4211-4FCF-976F-F95672277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table" w:customStyle="1" w:styleId="a2">
    <w:basedOn w:val="TableNormal"/>
    <w:pPr>
      <w:spacing w:after="0"/>
    </w:pPr>
    <w:tblPr>
      <w:tblStyleRowBandSize w:val="1"/>
      <w:tblStyleColBandSize w:val="1"/>
    </w:tblPr>
  </w:style>
  <w:style w:type="table" w:customStyle="1" w:styleId="a3">
    <w:basedOn w:val="TableNormal"/>
    <w:pPr>
      <w:spacing w:after="0"/>
    </w:pPr>
    <w:tblPr>
      <w:tblStyleRowBandSize w:val="1"/>
      <w:tblStyleColBandSize w:val="1"/>
    </w:tblPr>
  </w:style>
  <w:style w:type="table" w:customStyle="1" w:styleId="a4">
    <w:basedOn w:val="TableNormal"/>
    <w:pPr>
      <w:spacing w:after="0"/>
    </w:pPr>
    <w:tblPr>
      <w:tblStyleRowBandSize w:val="1"/>
      <w:tblStyleColBandSize w:val="1"/>
    </w:tblPr>
  </w:style>
  <w:style w:type="paragraph" w:customStyle="1" w:styleId="paragraph">
    <w:name w:val="paragraph"/>
    <w:basedOn w:val="Normal"/>
    <w:rsid w:val="00CE69DD"/>
    <w:pPr>
      <w:spacing w:before="100" w:beforeAutospacing="1" w:after="100" w:afterAutospacing="1"/>
    </w:pPr>
    <w:rPr>
      <w:rFonts w:ascii="Times New Roman" w:eastAsia="Times New Roman" w:hAnsi="Times New Roman"/>
      <w:sz w:val="24"/>
      <w:szCs w:val="24"/>
    </w:rPr>
  </w:style>
  <w:style w:type="character" w:customStyle="1" w:styleId="eop">
    <w:name w:val="eop"/>
    <w:basedOn w:val="DefaultParagraphFont"/>
    <w:rsid w:val="00CE69DD"/>
  </w:style>
  <w:style w:type="character" w:customStyle="1" w:styleId="normaltextrun">
    <w:name w:val="normaltextrun"/>
    <w:basedOn w:val="DefaultParagraphFont"/>
    <w:rsid w:val="00CE69DD"/>
  </w:style>
  <w:style w:type="paragraph" w:styleId="Revision">
    <w:name w:val="Revision"/>
    <w:hidden/>
    <w:uiPriority w:val="99"/>
    <w:semiHidden/>
    <w:rsid w:val="00E32CCE"/>
    <w:pPr>
      <w:spacing w:after="0"/>
    </w:pPr>
    <w:rPr>
      <w:rFonts w:cs="Times New Roman"/>
    </w:rPr>
  </w:style>
  <w:style w:type="character" w:styleId="Mention">
    <w:name w:val="Mention"/>
    <w:basedOn w:val="DefaultParagraphFont"/>
    <w:uiPriority w:val="99"/>
    <w:unhideWhenUsed/>
    <w:rsid w:val="008F4968"/>
    <w:rPr>
      <w:color w:val="2B579A"/>
      <w:shd w:val="clear" w:color="auto" w:fill="E1DFDD"/>
    </w:rPr>
  </w:style>
  <w:style w:type="character" w:styleId="UnresolvedMention">
    <w:name w:val="Unresolved Mention"/>
    <w:basedOn w:val="DefaultParagraphFont"/>
    <w:uiPriority w:val="99"/>
    <w:semiHidden/>
    <w:unhideWhenUsed/>
    <w:rsid w:val="00EB3B20"/>
    <w:rPr>
      <w:color w:val="605E5C"/>
      <w:shd w:val="clear" w:color="auto" w:fill="E1DFDD"/>
    </w:rPr>
  </w:style>
  <w:style w:type="character" w:customStyle="1" w:styleId="screenreaderonly">
    <w:name w:val="screenreaderonly"/>
    <w:basedOn w:val="DefaultParagraphFont"/>
    <w:rsid w:val="00A9277E"/>
  </w:style>
  <w:style w:type="character" w:styleId="FollowedHyperlink">
    <w:name w:val="FollowedHyperlink"/>
    <w:basedOn w:val="DefaultParagraphFont"/>
    <w:uiPriority w:val="99"/>
    <w:semiHidden/>
    <w:unhideWhenUsed/>
    <w:rsid w:val="00B543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840357">
      <w:bodyDiv w:val="1"/>
      <w:marLeft w:val="0"/>
      <w:marRight w:val="0"/>
      <w:marTop w:val="0"/>
      <w:marBottom w:val="0"/>
      <w:divBdr>
        <w:top w:val="none" w:sz="0" w:space="0" w:color="auto"/>
        <w:left w:val="none" w:sz="0" w:space="0" w:color="auto"/>
        <w:bottom w:val="none" w:sz="0" w:space="0" w:color="auto"/>
        <w:right w:val="none" w:sz="0" w:space="0" w:color="auto"/>
      </w:divBdr>
      <w:divsChild>
        <w:div w:id="1209025844">
          <w:marLeft w:val="0"/>
          <w:marRight w:val="0"/>
          <w:marTop w:val="0"/>
          <w:marBottom w:val="0"/>
          <w:divBdr>
            <w:top w:val="none" w:sz="0" w:space="0" w:color="auto"/>
            <w:left w:val="none" w:sz="0" w:space="0" w:color="auto"/>
            <w:bottom w:val="none" w:sz="0" w:space="0" w:color="auto"/>
            <w:right w:val="none" w:sz="0" w:space="0" w:color="auto"/>
          </w:divBdr>
        </w:div>
        <w:div w:id="1556575830">
          <w:marLeft w:val="0"/>
          <w:marRight w:val="0"/>
          <w:marTop w:val="0"/>
          <w:marBottom w:val="0"/>
          <w:divBdr>
            <w:top w:val="none" w:sz="0" w:space="0" w:color="auto"/>
            <w:left w:val="none" w:sz="0" w:space="0" w:color="auto"/>
            <w:bottom w:val="none" w:sz="0" w:space="0" w:color="auto"/>
            <w:right w:val="none" w:sz="0" w:space="0" w:color="auto"/>
          </w:divBdr>
          <w:divsChild>
            <w:div w:id="1253205408">
              <w:marLeft w:val="-75"/>
              <w:marRight w:val="0"/>
              <w:marTop w:val="30"/>
              <w:marBottom w:val="30"/>
              <w:divBdr>
                <w:top w:val="none" w:sz="0" w:space="0" w:color="auto"/>
                <w:left w:val="none" w:sz="0" w:space="0" w:color="auto"/>
                <w:bottom w:val="none" w:sz="0" w:space="0" w:color="auto"/>
                <w:right w:val="none" w:sz="0" w:space="0" w:color="auto"/>
              </w:divBdr>
              <w:divsChild>
                <w:div w:id="18703647">
                  <w:marLeft w:val="0"/>
                  <w:marRight w:val="0"/>
                  <w:marTop w:val="0"/>
                  <w:marBottom w:val="0"/>
                  <w:divBdr>
                    <w:top w:val="none" w:sz="0" w:space="0" w:color="auto"/>
                    <w:left w:val="none" w:sz="0" w:space="0" w:color="auto"/>
                    <w:bottom w:val="none" w:sz="0" w:space="0" w:color="auto"/>
                    <w:right w:val="none" w:sz="0" w:space="0" w:color="auto"/>
                  </w:divBdr>
                  <w:divsChild>
                    <w:div w:id="607741108">
                      <w:marLeft w:val="0"/>
                      <w:marRight w:val="0"/>
                      <w:marTop w:val="0"/>
                      <w:marBottom w:val="0"/>
                      <w:divBdr>
                        <w:top w:val="none" w:sz="0" w:space="0" w:color="auto"/>
                        <w:left w:val="none" w:sz="0" w:space="0" w:color="auto"/>
                        <w:bottom w:val="none" w:sz="0" w:space="0" w:color="auto"/>
                        <w:right w:val="none" w:sz="0" w:space="0" w:color="auto"/>
                      </w:divBdr>
                    </w:div>
                  </w:divsChild>
                </w:div>
                <w:div w:id="55590193">
                  <w:marLeft w:val="0"/>
                  <w:marRight w:val="0"/>
                  <w:marTop w:val="0"/>
                  <w:marBottom w:val="0"/>
                  <w:divBdr>
                    <w:top w:val="none" w:sz="0" w:space="0" w:color="auto"/>
                    <w:left w:val="none" w:sz="0" w:space="0" w:color="auto"/>
                    <w:bottom w:val="none" w:sz="0" w:space="0" w:color="auto"/>
                    <w:right w:val="none" w:sz="0" w:space="0" w:color="auto"/>
                  </w:divBdr>
                  <w:divsChild>
                    <w:div w:id="1105728346">
                      <w:marLeft w:val="0"/>
                      <w:marRight w:val="0"/>
                      <w:marTop w:val="0"/>
                      <w:marBottom w:val="0"/>
                      <w:divBdr>
                        <w:top w:val="none" w:sz="0" w:space="0" w:color="auto"/>
                        <w:left w:val="none" w:sz="0" w:space="0" w:color="auto"/>
                        <w:bottom w:val="none" w:sz="0" w:space="0" w:color="auto"/>
                        <w:right w:val="none" w:sz="0" w:space="0" w:color="auto"/>
                      </w:divBdr>
                    </w:div>
                  </w:divsChild>
                </w:div>
                <w:div w:id="62340474">
                  <w:marLeft w:val="0"/>
                  <w:marRight w:val="0"/>
                  <w:marTop w:val="0"/>
                  <w:marBottom w:val="0"/>
                  <w:divBdr>
                    <w:top w:val="none" w:sz="0" w:space="0" w:color="auto"/>
                    <w:left w:val="none" w:sz="0" w:space="0" w:color="auto"/>
                    <w:bottom w:val="none" w:sz="0" w:space="0" w:color="auto"/>
                    <w:right w:val="none" w:sz="0" w:space="0" w:color="auto"/>
                  </w:divBdr>
                  <w:divsChild>
                    <w:div w:id="414782696">
                      <w:marLeft w:val="0"/>
                      <w:marRight w:val="0"/>
                      <w:marTop w:val="0"/>
                      <w:marBottom w:val="0"/>
                      <w:divBdr>
                        <w:top w:val="none" w:sz="0" w:space="0" w:color="auto"/>
                        <w:left w:val="none" w:sz="0" w:space="0" w:color="auto"/>
                        <w:bottom w:val="none" w:sz="0" w:space="0" w:color="auto"/>
                        <w:right w:val="none" w:sz="0" w:space="0" w:color="auto"/>
                      </w:divBdr>
                    </w:div>
                  </w:divsChild>
                </w:div>
                <w:div w:id="131824437">
                  <w:marLeft w:val="0"/>
                  <w:marRight w:val="0"/>
                  <w:marTop w:val="0"/>
                  <w:marBottom w:val="0"/>
                  <w:divBdr>
                    <w:top w:val="none" w:sz="0" w:space="0" w:color="auto"/>
                    <w:left w:val="none" w:sz="0" w:space="0" w:color="auto"/>
                    <w:bottom w:val="none" w:sz="0" w:space="0" w:color="auto"/>
                    <w:right w:val="none" w:sz="0" w:space="0" w:color="auto"/>
                  </w:divBdr>
                  <w:divsChild>
                    <w:div w:id="451435393">
                      <w:marLeft w:val="0"/>
                      <w:marRight w:val="0"/>
                      <w:marTop w:val="0"/>
                      <w:marBottom w:val="0"/>
                      <w:divBdr>
                        <w:top w:val="none" w:sz="0" w:space="0" w:color="auto"/>
                        <w:left w:val="none" w:sz="0" w:space="0" w:color="auto"/>
                        <w:bottom w:val="none" w:sz="0" w:space="0" w:color="auto"/>
                        <w:right w:val="none" w:sz="0" w:space="0" w:color="auto"/>
                      </w:divBdr>
                    </w:div>
                  </w:divsChild>
                </w:div>
                <w:div w:id="169491569">
                  <w:marLeft w:val="0"/>
                  <w:marRight w:val="0"/>
                  <w:marTop w:val="0"/>
                  <w:marBottom w:val="0"/>
                  <w:divBdr>
                    <w:top w:val="none" w:sz="0" w:space="0" w:color="auto"/>
                    <w:left w:val="none" w:sz="0" w:space="0" w:color="auto"/>
                    <w:bottom w:val="none" w:sz="0" w:space="0" w:color="auto"/>
                    <w:right w:val="none" w:sz="0" w:space="0" w:color="auto"/>
                  </w:divBdr>
                  <w:divsChild>
                    <w:div w:id="1090004331">
                      <w:marLeft w:val="0"/>
                      <w:marRight w:val="0"/>
                      <w:marTop w:val="0"/>
                      <w:marBottom w:val="0"/>
                      <w:divBdr>
                        <w:top w:val="none" w:sz="0" w:space="0" w:color="auto"/>
                        <w:left w:val="none" w:sz="0" w:space="0" w:color="auto"/>
                        <w:bottom w:val="none" w:sz="0" w:space="0" w:color="auto"/>
                        <w:right w:val="none" w:sz="0" w:space="0" w:color="auto"/>
                      </w:divBdr>
                    </w:div>
                  </w:divsChild>
                </w:div>
                <w:div w:id="233442883">
                  <w:marLeft w:val="0"/>
                  <w:marRight w:val="0"/>
                  <w:marTop w:val="0"/>
                  <w:marBottom w:val="0"/>
                  <w:divBdr>
                    <w:top w:val="none" w:sz="0" w:space="0" w:color="auto"/>
                    <w:left w:val="none" w:sz="0" w:space="0" w:color="auto"/>
                    <w:bottom w:val="none" w:sz="0" w:space="0" w:color="auto"/>
                    <w:right w:val="none" w:sz="0" w:space="0" w:color="auto"/>
                  </w:divBdr>
                  <w:divsChild>
                    <w:div w:id="931939393">
                      <w:marLeft w:val="0"/>
                      <w:marRight w:val="0"/>
                      <w:marTop w:val="0"/>
                      <w:marBottom w:val="0"/>
                      <w:divBdr>
                        <w:top w:val="none" w:sz="0" w:space="0" w:color="auto"/>
                        <w:left w:val="none" w:sz="0" w:space="0" w:color="auto"/>
                        <w:bottom w:val="none" w:sz="0" w:space="0" w:color="auto"/>
                        <w:right w:val="none" w:sz="0" w:space="0" w:color="auto"/>
                      </w:divBdr>
                    </w:div>
                  </w:divsChild>
                </w:div>
                <w:div w:id="277566393">
                  <w:marLeft w:val="0"/>
                  <w:marRight w:val="0"/>
                  <w:marTop w:val="0"/>
                  <w:marBottom w:val="0"/>
                  <w:divBdr>
                    <w:top w:val="none" w:sz="0" w:space="0" w:color="auto"/>
                    <w:left w:val="none" w:sz="0" w:space="0" w:color="auto"/>
                    <w:bottom w:val="none" w:sz="0" w:space="0" w:color="auto"/>
                    <w:right w:val="none" w:sz="0" w:space="0" w:color="auto"/>
                  </w:divBdr>
                  <w:divsChild>
                    <w:div w:id="1038555555">
                      <w:marLeft w:val="0"/>
                      <w:marRight w:val="0"/>
                      <w:marTop w:val="0"/>
                      <w:marBottom w:val="0"/>
                      <w:divBdr>
                        <w:top w:val="none" w:sz="0" w:space="0" w:color="auto"/>
                        <w:left w:val="none" w:sz="0" w:space="0" w:color="auto"/>
                        <w:bottom w:val="none" w:sz="0" w:space="0" w:color="auto"/>
                        <w:right w:val="none" w:sz="0" w:space="0" w:color="auto"/>
                      </w:divBdr>
                    </w:div>
                  </w:divsChild>
                </w:div>
                <w:div w:id="310646298">
                  <w:marLeft w:val="0"/>
                  <w:marRight w:val="0"/>
                  <w:marTop w:val="0"/>
                  <w:marBottom w:val="0"/>
                  <w:divBdr>
                    <w:top w:val="none" w:sz="0" w:space="0" w:color="auto"/>
                    <w:left w:val="none" w:sz="0" w:space="0" w:color="auto"/>
                    <w:bottom w:val="none" w:sz="0" w:space="0" w:color="auto"/>
                    <w:right w:val="none" w:sz="0" w:space="0" w:color="auto"/>
                  </w:divBdr>
                  <w:divsChild>
                    <w:div w:id="27531723">
                      <w:marLeft w:val="0"/>
                      <w:marRight w:val="0"/>
                      <w:marTop w:val="0"/>
                      <w:marBottom w:val="0"/>
                      <w:divBdr>
                        <w:top w:val="none" w:sz="0" w:space="0" w:color="auto"/>
                        <w:left w:val="none" w:sz="0" w:space="0" w:color="auto"/>
                        <w:bottom w:val="none" w:sz="0" w:space="0" w:color="auto"/>
                        <w:right w:val="none" w:sz="0" w:space="0" w:color="auto"/>
                      </w:divBdr>
                    </w:div>
                  </w:divsChild>
                </w:div>
                <w:div w:id="316883439">
                  <w:marLeft w:val="0"/>
                  <w:marRight w:val="0"/>
                  <w:marTop w:val="0"/>
                  <w:marBottom w:val="0"/>
                  <w:divBdr>
                    <w:top w:val="none" w:sz="0" w:space="0" w:color="auto"/>
                    <w:left w:val="none" w:sz="0" w:space="0" w:color="auto"/>
                    <w:bottom w:val="none" w:sz="0" w:space="0" w:color="auto"/>
                    <w:right w:val="none" w:sz="0" w:space="0" w:color="auto"/>
                  </w:divBdr>
                  <w:divsChild>
                    <w:div w:id="994184727">
                      <w:marLeft w:val="0"/>
                      <w:marRight w:val="0"/>
                      <w:marTop w:val="0"/>
                      <w:marBottom w:val="0"/>
                      <w:divBdr>
                        <w:top w:val="none" w:sz="0" w:space="0" w:color="auto"/>
                        <w:left w:val="none" w:sz="0" w:space="0" w:color="auto"/>
                        <w:bottom w:val="none" w:sz="0" w:space="0" w:color="auto"/>
                        <w:right w:val="none" w:sz="0" w:space="0" w:color="auto"/>
                      </w:divBdr>
                    </w:div>
                  </w:divsChild>
                </w:div>
                <w:div w:id="403533672">
                  <w:marLeft w:val="0"/>
                  <w:marRight w:val="0"/>
                  <w:marTop w:val="0"/>
                  <w:marBottom w:val="0"/>
                  <w:divBdr>
                    <w:top w:val="none" w:sz="0" w:space="0" w:color="auto"/>
                    <w:left w:val="none" w:sz="0" w:space="0" w:color="auto"/>
                    <w:bottom w:val="none" w:sz="0" w:space="0" w:color="auto"/>
                    <w:right w:val="none" w:sz="0" w:space="0" w:color="auto"/>
                  </w:divBdr>
                  <w:divsChild>
                    <w:div w:id="654408315">
                      <w:marLeft w:val="0"/>
                      <w:marRight w:val="0"/>
                      <w:marTop w:val="0"/>
                      <w:marBottom w:val="0"/>
                      <w:divBdr>
                        <w:top w:val="none" w:sz="0" w:space="0" w:color="auto"/>
                        <w:left w:val="none" w:sz="0" w:space="0" w:color="auto"/>
                        <w:bottom w:val="none" w:sz="0" w:space="0" w:color="auto"/>
                        <w:right w:val="none" w:sz="0" w:space="0" w:color="auto"/>
                      </w:divBdr>
                    </w:div>
                    <w:div w:id="1816413079">
                      <w:marLeft w:val="0"/>
                      <w:marRight w:val="0"/>
                      <w:marTop w:val="0"/>
                      <w:marBottom w:val="0"/>
                      <w:divBdr>
                        <w:top w:val="none" w:sz="0" w:space="0" w:color="auto"/>
                        <w:left w:val="none" w:sz="0" w:space="0" w:color="auto"/>
                        <w:bottom w:val="none" w:sz="0" w:space="0" w:color="auto"/>
                        <w:right w:val="none" w:sz="0" w:space="0" w:color="auto"/>
                      </w:divBdr>
                    </w:div>
                  </w:divsChild>
                </w:div>
                <w:div w:id="429932425">
                  <w:marLeft w:val="0"/>
                  <w:marRight w:val="0"/>
                  <w:marTop w:val="0"/>
                  <w:marBottom w:val="0"/>
                  <w:divBdr>
                    <w:top w:val="none" w:sz="0" w:space="0" w:color="auto"/>
                    <w:left w:val="none" w:sz="0" w:space="0" w:color="auto"/>
                    <w:bottom w:val="none" w:sz="0" w:space="0" w:color="auto"/>
                    <w:right w:val="none" w:sz="0" w:space="0" w:color="auto"/>
                  </w:divBdr>
                  <w:divsChild>
                    <w:div w:id="1370841282">
                      <w:marLeft w:val="0"/>
                      <w:marRight w:val="0"/>
                      <w:marTop w:val="0"/>
                      <w:marBottom w:val="0"/>
                      <w:divBdr>
                        <w:top w:val="none" w:sz="0" w:space="0" w:color="auto"/>
                        <w:left w:val="none" w:sz="0" w:space="0" w:color="auto"/>
                        <w:bottom w:val="none" w:sz="0" w:space="0" w:color="auto"/>
                        <w:right w:val="none" w:sz="0" w:space="0" w:color="auto"/>
                      </w:divBdr>
                    </w:div>
                  </w:divsChild>
                </w:div>
                <w:div w:id="451284453">
                  <w:marLeft w:val="0"/>
                  <w:marRight w:val="0"/>
                  <w:marTop w:val="0"/>
                  <w:marBottom w:val="0"/>
                  <w:divBdr>
                    <w:top w:val="none" w:sz="0" w:space="0" w:color="auto"/>
                    <w:left w:val="none" w:sz="0" w:space="0" w:color="auto"/>
                    <w:bottom w:val="none" w:sz="0" w:space="0" w:color="auto"/>
                    <w:right w:val="none" w:sz="0" w:space="0" w:color="auto"/>
                  </w:divBdr>
                  <w:divsChild>
                    <w:div w:id="836383895">
                      <w:marLeft w:val="0"/>
                      <w:marRight w:val="0"/>
                      <w:marTop w:val="0"/>
                      <w:marBottom w:val="0"/>
                      <w:divBdr>
                        <w:top w:val="none" w:sz="0" w:space="0" w:color="auto"/>
                        <w:left w:val="none" w:sz="0" w:space="0" w:color="auto"/>
                        <w:bottom w:val="none" w:sz="0" w:space="0" w:color="auto"/>
                        <w:right w:val="none" w:sz="0" w:space="0" w:color="auto"/>
                      </w:divBdr>
                    </w:div>
                  </w:divsChild>
                </w:div>
                <w:div w:id="456294167">
                  <w:marLeft w:val="0"/>
                  <w:marRight w:val="0"/>
                  <w:marTop w:val="0"/>
                  <w:marBottom w:val="0"/>
                  <w:divBdr>
                    <w:top w:val="none" w:sz="0" w:space="0" w:color="auto"/>
                    <w:left w:val="none" w:sz="0" w:space="0" w:color="auto"/>
                    <w:bottom w:val="none" w:sz="0" w:space="0" w:color="auto"/>
                    <w:right w:val="none" w:sz="0" w:space="0" w:color="auto"/>
                  </w:divBdr>
                  <w:divsChild>
                    <w:div w:id="461382933">
                      <w:marLeft w:val="0"/>
                      <w:marRight w:val="0"/>
                      <w:marTop w:val="0"/>
                      <w:marBottom w:val="0"/>
                      <w:divBdr>
                        <w:top w:val="none" w:sz="0" w:space="0" w:color="auto"/>
                        <w:left w:val="none" w:sz="0" w:space="0" w:color="auto"/>
                        <w:bottom w:val="none" w:sz="0" w:space="0" w:color="auto"/>
                        <w:right w:val="none" w:sz="0" w:space="0" w:color="auto"/>
                      </w:divBdr>
                    </w:div>
                  </w:divsChild>
                </w:div>
                <w:div w:id="564487813">
                  <w:marLeft w:val="0"/>
                  <w:marRight w:val="0"/>
                  <w:marTop w:val="0"/>
                  <w:marBottom w:val="0"/>
                  <w:divBdr>
                    <w:top w:val="none" w:sz="0" w:space="0" w:color="auto"/>
                    <w:left w:val="none" w:sz="0" w:space="0" w:color="auto"/>
                    <w:bottom w:val="none" w:sz="0" w:space="0" w:color="auto"/>
                    <w:right w:val="none" w:sz="0" w:space="0" w:color="auto"/>
                  </w:divBdr>
                  <w:divsChild>
                    <w:div w:id="1659118468">
                      <w:marLeft w:val="0"/>
                      <w:marRight w:val="0"/>
                      <w:marTop w:val="0"/>
                      <w:marBottom w:val="0"/>
                      <w:divBdr>
                        <w:top w:val="none" w:sz="0" w:space="0" w:color="auto"/>
                        <w:left w:val="none" w:sz="0" w:space="0" w:color="auto"/>
                        <w:bottom w:val="none" w:sz="0" w:space="0" w:color="auto"/>
                        <w:right w:val="none" w:sz="0" w:space="0" w:color="auto"/>
                      </w:divBdr>
                    </w:div>
                  </w:divsChild>
                </w:div>
                <w:div w:id="577255714">
                  <w:marLeft w:val="0"/>
                  <w:marRight w:val="0"/>
                  <w:marTop w:val="0"/>
                  <w:marBottom w:val="0"/>
                  <w:divBdr>
                    <w:top w:val="none" w:sz="0" w:space="0" w:color="auto"/>
                    <w:left w:val="none" w:sz="0" w:space="0" w:color="auto"/>
                    <w:bottom w:val="none" w:sz="0" w:space="0" w:color="auto"/>
                    <w:right w:val="none" w:sz="0" w:space="0" w:color="auto"/>
                  </w:divBdr>
                  <w:divsChild>
                    <w:div w:id="574051131">
                      <w:marLeft w:val="0"/>
                      <w:marRight w:val="0"/>
                      <w:marTop w:val="0"/>
                      <w:marBottom w:val="0"/>
                      <w:divBdr>
                        <w:top w:val="none" w:sz="0" w:space="0" w:color="auto"/>
                        <w:left w:val="none" w:sz="0" w:space="0" w:color="auto"/>
                        <w:bottom w:val="none" w:sz="0" w:space="0" w:color="auto"/>
                        <w:right w:val="none" w:sz="0" w:space="0" w:color="auto"/>
                      </w:divBdr>
                    </w:div>
                  </w:divsChild>
                </w:div>
                <w:div w:id="615907879">
                  <w:marLeft w:val="0"/>
                  <w:marRight w:val="0"/>
                  <w:marTop w:val="0"/>
                  <w:marBottom w:val="0"/>
                  <w:divBdr>
                    <w:top w:val="none" w:sz="0" w:space="0" w:color="auto"/>
                    <w:left w:val="none" w:sz="0" w:space="0" w:color="auto"/>
                    <w:bottom w:val="none" w:sz="0" w:space="0" w:color="auto"/>
                    <w:right w:val="none" w:sz="0" w:space="0" w:color="auto"/>
                  </w:divBdr>
                  <w:divsChild>
                    <w:div w:id="2146894699">
                      <w:marLeft w:val="0"/>
                      <w:marRight w:val="0"/>
                      <w:marTop w:val="0"/>
                      <w:marBottom w:val="0"/>
                      <w:divBdr>
                        <w:top w:val="none" w:sz="0" w:space="0" w:color="auto"/>
                        <w:left w:val="none" w:sz="0" w:space="0" w:color="auto"/>
                        <w:bottom w:val="none" w:sz="0" w:space="0" w:color="auto"/>
                        <w:right w:val="none" w:sz="0" w:space="0" w:color="auto"/>
                      </w:divBdr>
                    </w:div>
                  </w:divsChild>
                </w:div>
                <w:div w:id="779489163">
                  <w:marLeft w:val="0"/>
                  <w:marRight w:val="0"/>
                  <w:marTop w:val="0"/>
                  <w:marBottom w:val="0"/>
                  <w:divBdr>
                    <w:top w:val="none" w:sz="0" w:space="0" w:color="auto"/>
                    <w:left w:val="none" w:sz="0" w:space="0" w:color="auto"/>
                    <w:bottom w:val="none" w:sz="0" w:space="0" w:color="auto"/>
                    <w:right w:val="none" w:sz="0" w:space="0" w:color="auto"/>
                  </w:divBdr>
                  <w:divsChild>
                    <w:div w:id="335380093">
                      <w:marLeft w:val="0"/>
                      <w:marRight w:val="0"/>
                      <w:marTop w:val="0"/>
                      <w:marBottom w:val="0"/>
                      <w:divBdr>
                        <w:top w:val="none" w:sz="0" w:space="0" w:color="auto"/>
                        <w:left w:val="none" w:sz="0" w:space="0" w:color="auto"/>
                        <w:bottom w:val="none" w:sz="0" w:space="0" w:color="auto"/>
                        <w:right w:val="none" w:sz="0" w:space="0" w:color="auto"/>
                      </w:divBdr>
                    </w:div>
                  </w:divsChild>
                </w:div>
                <w:div w:id="829519314">
                  <w:marLeft w:val="0"/>
                  <w:marRight w:val="0"/>
                  <w:marTop w:val="0"/>
                  <w:marBottom w:val="0"/>
                  <w:divBdr>
                    <w:top w:val="none" w:sz="0" w:space="0" w:color="auto"/>
                    <w:left w:val="none" w:sz="0" w:space="0" w:color="auto"/>
                    <w:bottom w:val="none" w:sz="0" w:space="0" w:color="auto"/>
                    <w:right w:val="none" w:sz="0" w:space="0" w:color="auto"/>
                  </w:divBdr>
                  <w:divsChild>
                    <w:div w:id="805469965">
                      <w:marLeft w:val="0"/>
                      <w:marRight w:val="0"/>
                      <w:marTop w:val="0"/>
                      <w:marBottom w:val="0"/>
                      <w:divBdr>
                        <w:top w:val="none" w:sz="0" w:space="0" w:color="auto"/>
                        <w:left w:val="none" w:sz="0" w:space="0" w:color="auto"/>
                        <w:bottom w:val="none" w:sz="0" w:space="0" w:color="auto"/>
                        <w:right w:val="none" w:sz="0" w:space="0" w:color="auto"/>
                      </w:divBdr>
                    </w:div>
                  </w:divsChild>
                </w:div>
                <w:div w:id="1001353912">
                  <w:marLeft w:val="0"/>
                  <w:marRight w:val="0"/>
                  <w:marTop w:val="0"/>
                  <w:marBottom w:val="0"/>
                  <w:divBdr>
                    <w:top w:val="none" w:sz="0" w:space="0" w:color="auto"/>
                    <w:left w:val="none" w:sz="0" w:space="0" w:color="auto"/>
                    <w:bottom w:val="none" w:sz="0" w:space="0" w:color="auto"/>
                    <w:right w:val="none" w:sz="0" w:space="0" w:color="auto"/>
                  </w:divBdr>
                  <w:divsChild>
                    <w:div w:id="2056999836">
                      <w:marLeft w:val="0"/>
                      <w:marRight w:val="0"/>
                      <w:marTop w:val="0"/>
                      <w:marBottom w:val="0"/>
                      <w:divBdr>
                        <w:top w:val="none" w:sz="0" w:space="0" w:color="auto"/>
                        <w:left w:val="none" w:sz="0" w:space="0" w:color="auto"/>
                        <w:bottom w:val="none" w:sz="0" w:space="0" w:color="auto"/>
                        <w:right w:val="none" w:sz="0" w:space="0" w:color="auto"/>
                      </w:divBdr>
                    </w:div>
                  </w:divsChild>
                </w:div>
                <w:div w:id="1515417149">
                  <w:marLeft w:val="0"/>
                  <w:marRight w:val="0"/>
                  <w:marTop w:val="0"/>
                  <w:marBottom w:val="0"/>
                  <w:divBdr>
                    <w:top w:val="none" w:sz="0" w:space="0" w:color="auto"/>
                    <w:left w:val="none" w:sz="0" w:space="0" w:color="auto"/>
                    <w:bottom w:val="none" w:sz="0" w:space="0" w:color="auto"/>
                    <w:right w:val="none" w:sz="0" w:space="0" w:color="auto"/>
                  </w:divBdr>
                  <w:divsChild>
                    <w:div w:id="718280444">
                      <w:marLeft w:val="0"/>
                      <w:marRight w:val="0"/>
                      <w:marTop w:val="0"/>
                      <w:marBottom w:val="0"/>
                      <w:divBdr>
                        <w:top w:val="none" w:sz="0" w:space="0" w:color="auto"/>
                        <w:left w:val="none" w:sz="0" w:space="0" w:color="auto"/>
                        <w:bottom w:val="none" w:sz="0" w:space="0" w:color="auto"/>
                        <w:right w:val="none" w:sz="0" w:space="0" w:color="auto"/>
                      </w:divBdr>
                    </w:div>
                  </w:divsChild>
                </w:div>
                <w:div w:id="1694071895">
                  <w:marLeft w:val="0"/>
                  <w:marRight w:val="0"/>
                  <w:marTop w:val="0"/>
                  <w:marBottom w:val="0"/>
                  <w:divBdr>
                    <w:top w:val="none" w:sz="0" w:space="0" w:color="auto"/>
                    <w:left w:val="none" w:sz="0" w:space="0" w:color="auto"/>
                    <w:bottom w:val="none" w:sz="0" w:space="0" w:color="auto"/>
                    <w:right w:val="none" w:sz="0" w:space="0" w:color="auto"/>
                  </w:divBdr>
                  <w:divsChild>
                    <w:div w:id="420297735">
                      <w:marLeft w:val="0"/>
                      <w:marRight w:val="0"/>
                      <w:marTop w:val="0"/>
                      <w:marBottom w:val="0"/>
                      <w:divBdr>
                        <w:top w:val="none" w:sz="0" w:space="0" w:color="auto"/>
                        <w:left w:val="none" w:sz="0" w:space="0" w:color="auto"/>
                        <w:bottom w:val="none" w:sz="0" w:space="0" w:color="auto"/>
                        <w:right w:val="none" w:sz="0" w:space="0" w:color="auto"/>
                      </w:divBdr>
                    </w:div>
                  </w:divsChild>
                </w:div>
                <w:div w:id="1729524140">
                  <w:marLeft w:val="0"/>
                  <w:marRight w:val="0"/>
                  <w:marTop w:val="0"/>
                  <w:marBottom w:val="0"/>
                  <w:divBdr>
                    <w:top w:val="none" w:sz="0" w:space="0" w:color="auto"/>
                    <w:left w:val="none" w:sz="0" w:space="0" w:color="auto"/>
                    <w:bottom w:val="none" w:sz="0" w:space="0" w:color="auto"/>
                    <w:right w:val="none" w:sz="0" w:space="0" w:color="auto"/>
                  </w:divBdr>
                  <w:divsChild>
                    <w:div w:id="1333532383">
                      <w:marLeft w:val="0"/>
                      <w:marRight w:val="0"/>
                      <w:marTop w:val="0"/>
                      <w:marBottom w:val="0"/>
                      <w:divBdr>
                        <w:top w:val="none" w:sz="0" w:space="0" w:color="auto"/>
                        <w:left w:val="none" w:sz="0" w:space="0" w:color="auto"/>
                        <w:bottom w:val="none" w:sz="0" w:space="0" w:color="auto"/>
                        <w:right w:val="none" w:sz="0" w:space="0" w:color="auto"/>
                      </w:divBdr>
                    </w:div>
                  </w:divsChild>
                </w:div>
                <w:div w:id="1793595361">
                  <w:marLeft w:val="0"/>
                  <w:marRight w:val="0"/>
                  <w:marTop w:val="0"/>
                  <w:marBottom w:val="0"/>
                  <w:divBdr>
                    <w:top w:val="none" w:sz="0" w:space="0" w:color="auto"/>
                    <w:left w:val="none" w:sz="0" w:space="0" w:color="auto"/>
                    <w:bottom w:val="none" w:sz="0" w:space="0" w:color="auto"/>
                    <w:right w:val="none" w:sz="0" w:space="0" w:color="auto"/>
                  </w:divBdr>
                  <w:divsChild>
                    <w:div w:id="2054033895">
                      <w:marLeft w:val="0"/>
                      <w:marRight w:val="0"/>
                      <w:marTop w:val="0"/>
                      <w:marBottom w:val="0"/>
                      <w:divBdr>
                        <w:top w:val="none" w:sz="0" w:space="0" w:color="auto"/>
                        <w:left w:val="none" w:sz="0" w:space="0" w:color="auto"/>
                        <w:bottom w:val="none" w:sz="0" w:space="0" w:color="auto"/>
                        <w:right w:val="none" w:sz="0" w:space="0" w:color="auto"/>
                      </w:divBdr>
                    </w:div>
                  </w:divsChild>
                </w:div>
                <w:div w:id="1951694162">
                  <w:marLeft w:val="0"/>
                  <w:marRight w:val="0"/>
                  <w:marTop w:val="0"/>
                  <w:marBottom w:val="0"/>
                  <w:divBdr>
                    <w:top w:val="none" w:sz="0" w:space="0" w:color="auto"/>
                    <w:left w:val="none" w:sz="0" w:space="0" w:color="auto"/>
                    <w:bottom w:val="none" w:sz="0" w:space="0" w:color="auto"/>
                    <w:right w:val="none" w:sz="0" w:space="0" w:color="auto"/>
                  </w:divBdr>
                  <w:divsChild>
                    <w:div w:id="969744392">
                      <w:marLeft w:val="0"/>
                      <w:marRight w:val="0"/>
                      <w:marTop w:val="0"/>
                      <w:marBottom w:val="0"/>
                      <w:divBdr>
                        <w:top w:val="none" w:sz="0" w:space="0" w:color="auto"/>
                        <w:left w:val="none" w:sz="0" w:space="0" w:color="auto"/>
                        <w:bottom w:val="none" w:sz="0" w:space="0" w:color="auto"/>
                        <w:right w:val="none" w:sz="0" w:space="0" w:color="auto"/>
                      </w:divBdr>
                    </w:div>
                  </w:divsChild>
                </w:div>
                <w:div w:id="1954824541">
                  <w:marLeft w:val="0"/>
                  <w:marRight w:val="0"/>
                  <w:marTop w:val="0"/>
                  <w:marBottom w:val="0"/>
                  <w:divBdr>
                    <w:top w:val="none" w:sz="0" w:space="0" w:color="auto"/>
                    <w:left w:val="none" w:sz="0" w:space="0" w:color="auto"/>
                    <w:bottom w:val="none" w:sz="0" w:space="0" w:color="auto"/>
                    <w:right w:val="none" w:sz="0" w:space="0" w:color="auto"/>
                  </w:divBdr>
                  <w:divsChild>
                    <w:div w:id="175848332">
                      <w:marLeft w:val="0"/>
                      <w:marRight w:val="0"/>
                      <w:marTop w:val="0"/>
                      <w:marBottom w:val="0"/>
                      <w:divBdr>
                        <w:top w:val="none" w:sz="0" w:space="0" w:color="auto"/>
                        <w:left w:val="none" w:sz="0" w:space="0" w:color="auto"/>
                        <w:bottom w:val="none" w:sz="0" w:space="0" w:color="auto"/>
                        <w:right w:val="none" w:sz="0" w:space="0" w:color="auto"/>
                      </w:divBdr>
                    </w:div>
                  </w:divsChild>
                </w:div>
                <w:div w:id="1992903536">
                  <w:marLeft w:val="0"/>
                  <w:marRight w:val="0"/>
                  <w:marTop w:val="0"/>
                  <w:marBottom w:val="0"/>
                  <w:divBdr>
                    <w:top w:val="none" w:sz="0" w:space="0" w:color="auto"/>
                    <w:left w:val="none" w:sz="0" w:space="0" w:color="auto"/>
                    <w:bottom w:val="none" w:sz="0" w:space="0" w:color="auto"/>
                    <w:right w:val="none" w:sz="0" w:space="0" w:color="auto"/>
                  </w:divBdr>
                  <w:divsChild>
                    <w:div w:id="2029939592">
                      <w:marLeft w:val="0"/>
                      <w:marRight w:val="0"/>
                      <w:marTop w:val="0"/>
                      <w:marBottom w:val="0"/>
                      <w:divBdr>
                        <w:top w:val="none" w:sz="0" w:space="0" w:color="auto"/>
                        <w:left w:val="none" w:sz="0" w:space="0" w:color="auto"/>
                        <w:bottom w:val="none" w:sz="0" w:space="0" w:color="auto"/>
                        <w:right w:val="none" w:sz="0" w:space="0" w:color="auto"/>
                      </w:divBdr>
                    </w:div>
                  </w:divsChild>
                </w:div>
                <w:div w:id="2120097560">
                  <w:marLeft w:val="0"/>
                  <w:marRight w:val="0"/>
                  <w:marTop w:val="0"/>
                  <w:marBottom w:val="0"/>
                  <w:divBdr>
                    <w:top w:val="none" w:sz="0" w:space="0" w:color="auto"/>
                    <w:left w:val="none" w:sz="0" w:space="0" w:color="auto"/>
                    <w:bottom w:val="none" w:sz="0" w:space="0" w:color="auto"/>
                    <w:right w:val="none" w:sz="0" w:space="0" w:color="auto"/>
                  </w:divBdr>
                  <w:divsChild>
                    <w:div w:id="193482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329738">
          <w:marLeft w:val="0"/>
          <w:marRight w:val="0"/>
          <w:marTop w:val="0"/>
          <w:marBottom w:val="0"/>
          <w:divBdr>
            <w:top w:val="none" w:sz="0" w:space="0" w:color="auto"/>
            <w:left w:val="none" w:sz="0" w:space="0" w:color="auto"/>
            <w:bottom w:val="none" w:sz="0" w:space="0" w:color="auto"/>
            <w:right w:val="none" w:sz="0" w:space="0" w:color="auto"/>
          </w:divBdr>
        </w:div>
        <w:div w:id="202165603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8/08/relationships/commentsExtensible" Target="commentsExtensible.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s://www.kid.mod.uk/maincontent/business/commercial/downloads/defforms/expl_not/711_expln.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yperlink" Target="https://www.kid.mod.uk/maincontent/business/commercial/downloads/defforms/word/711_1122.doc"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gov.uk/guidance/knowledge-in-defence-kid" TargetMode="External"/><Relationship Id="rId22" Type="http://schemas.openxmlformats.org/officeDocument/2006/relationships/header" Target="header2.xml"/><Relationship Id="rId27" Type="http://schemas.openxmlformats.org/officeDocument/2006/relationships/fontTable" Target="fontTable.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06F2C795-EE29-4683-8F01-D8A2D8301A03}">
    <t:Anchor>
      <t:Comment id="349946772"/>
    </t:Anchor>
    <t:History>
      <t:Event id="{720A7149-105C-4556-8C1A-70C77F8B2637}" time="2024-05-30T12:32:45.467Z">
        <t:Attribution userId="S::howard.jones140@mod.gov.uk::00a267c2-c3fe-405e-9ee4-fc27b346197d" userProvider="AD" userName="Jones, Howard C2 (UKStratCom DD-CM-NW-CO-08)"/>
        <t:Anchor>
          <t:Comment id="1452784228"/>
        </t:Anchor>
        <t:Create/>
      </t:Event>
      <t:Event id="{93104F0A-1932-407A-93A7-AE4A8E900C74}" time="2024-05-30T12:32:45.467Z">
        <t:Attribution userId="S::howard.jones140@mod.gov.uk::00a267c2-c3fe-405e-9ee4-fc27b346197d" userProvider="AD" userName="Jones, Howard C2 (UKStratCom DD-CM-NW-CO-08)"/>
        <t:Anchor>
          <t:Comment id="1452784228"/>
        </t:Anchor>
        <t:Assign userId="S::PETER.WHYTON100@mod.gov.uk::711f554c-0121-48c6-a1ac-9b77202c4bde" userProvider="AD" userName="WHYTON, PETER Contractor (UKStratCom DD-CIS-DPS-HAG SAC-C)"/>
      </t:Event>
      <t:Event id="{D59E6B25-B9B5-4DF2-AA5F-81F9DA735C98}" time="2024-05-30T12:32:45.467Z">
        <t:Attribution userId="S::howard.jones140@mod.gov.uk::00a267c2-c3fe-405e-9ee4-fc27b346197d" userProvider="AD" userName="Jones, Howard C2 (UKStratCom DD-CM-NW-CO-08)"/>
        <t:Anchor>
          <t:Comment id="1452784228"/>
        </t:Anchor>
        <t:SetTitle title="Security @WHYTON, PETER Contractor (UKStratCom DD-CIS-DPS-HAG SAC-C) also need to explain how we are going to include the Secure by Design elements not covered in Schedule 9; i.e will there be a DEFFORM or will a SBD piece be included within the Front-…"/>
      </t:Event>
    </t:History>
  </t:Task>
  <t:Task id="{A984D094-B84B-4167-83F1-A379EE8F0A68}">
    <t:Anchor>
      <t:Comment id="1118770603"/>
    </t:Anchor>
    <t:History>
      <t:Event id="{2FE5279A-AE1C-47C3-A910-33DFAFCE4FD0}" time="2024-05-30T12:32:45.467Z">
        <t:Attribution userId="S::howard.jones140@mod.gov.uk::00a267c2-c3fe-405e-9ee4-fc27b346197d" userProvider="AD" userName="Jones, Howard C2 (UKStratCom DD-CM-NW-CO-08)"/>
        <t:Anchor>
          <t:Comment id="781570321"/>
        </t:Anchor>
        <t:Create/>
      </t:Event>
      <t:Event id="{511E0E6D-0243-41FF-8CBB-06B0DA562188}" time="2024-05-30T12:32:45.467Z">
        <t:Attribution userId="S::howard.jones140@mod.gov.uk::00a267c2-c3fe-405e-9ee4-fc27b346197d" userProvider="AD" userName="Jones, Howard C2 (UKStratCom DD-CM-NW-CO-08)"/>
        <t:Anchor>
          <t:Comment id="781570321"/>
        </t:Anchor>
        <t:Assign userId="S::PETER.WHYTON100@mod.gov.uk::711f554c-0121-48c6-a1ac-9b77202c4bde" userProvider="AD" userName="WHYTON, PETER Contractor (UKStratCom DD-CIS-DPS-HAG SAC-C)"/>
      </t:Event>
      <t:Event id="{96B603CD-7851-4C30-8B2D-0BFAB92383AB}" time="2024-05-30T12:32:45.467Z">
        <t:Attribution userId="S::howard.jones140@mod.gov.uk::00a267c2-c3fe-405e-9ee4-fc27b346197d" userProvider="AD" userName="Jones, Howard C2 (UKStratCom DD-CM-NW-CO-08)"/>
        <t:Anchor>
          <t:Comment id="781570321"/>
        </t:Anchor>
        <t:SetTitle title="Security @WHYTON, PETER Contractor (UKStratCom DD-CIS-DPS-HAG SAC-C) also need to explain how we are going to include the Secure by Design elements not covered in Schedule 9; i.e will there be a DEFFORM or will a SBD piece be included within the Fron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2.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3.xml><?xml version="1.0" encoding="utf-8"?>
<go:gDocsCustomXmlDataStorage xmlns:go="http://customooxmlschemas.google.com/" xmlns:r="http://schemas.openxmlformats.org/officeDocument/2006/relationships">
  <go:docsCustomData xmlns:go="http://customooxmlschemas.google.com/" roundtripDataSignature="AMtx7mh8MSURv2AWZ0tU+VroZWJibM3ezA==">AMUW2mX8GLhPmZgNSlyu/UGcsnz00qyg/4FOdx0If7CaDenJKMlGl1AKeQ89CMcRuFObRrpfEKG3QEE7okSsvn6p1SnfGj0YVqH5H0XZLCYkUeYe5Abv2l6VmeyjGbqrGR/qlyBV8PxV</go:docsCustomData>
</go:gDocsCustomXmlDataStorage>
</file>

<file path=customXml/item4.xml><?xml version="1.0" encoding="utf-8"?>
<?mso-contentType ?>
<SharedContentType xmlns="Microsoft.SharePoint.Taxonomy.ContentTypeSync" SourceId="a9ff0b8c-5d72-4038-b2cd-f57bf310c636" ContentTypeId="0x010100D9D675D6CDED02438DC7CFF78D2F29E401" PreviousValue="false"/>
</file>

<file path=customXml/item5.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1716b23a-7964-4300-86a0-9aab6df22f46</TermId>
        </TermInfo>
      </Terms>
    </n1f450bd0d644ca798bdc94626fdef4f>
    <Group_By xmlns="e90388a9-fead-474f-91ba-e4c1434d6910" xsi:nil="true"/>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ISS En</TermName>
          <TermId xmlns="http://schemas.microsoft.com/office/infopath/2007/PartnerControls">fa45b941-30dd-4776-8542-b74d3234c984</TermId>
        </TermInfo>
      </Terms>
    </m79e07ce3690491db9121a08429fad40>
    <TaxCatchAll xmlns="04738c6d-ecc8-46f1-821f-82e308eab3d9">
      <Value>3</Value>
      <Value>108</Value>
      <Value>36</Value>
      <Value>35</Value>
    </TaxCatchAll>
    <UKProtectiveMarking xmlns="04738c6d-ecc8-46f1-821f-82e308eab3d9">OFFICIAL</UKProtectiveMarking>
    <CategoryDescription xmlns="http://schemas.microsoft.com/sharepoint.v3" xsi:nil="true"/>
    <CreatedOriginated xmlns="04738c6d-ecc8-46f1-821f-82e308eab3d9">2024-12-06T14:45:55+00:00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bcdac1cf-115f-4393-9bb8-33887411b2d3</TermId>
        </TermInfo>
      </Terms>
    </i71a74d1f9984201b479cc08077b6323>
    <wic_System_Copyright xmlns="http://schemas.microsoft.com/sharepoint/v3/fields" xsi:nil="true"/>
  </documentManagement>
</p:properties>
</file>

<file path=customXml/item6.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75B584A9E2286740AA44E1653BBEC8FB" ma:contentTypeVersion="7" ma:contentTypeDescription="Designed to facilitate the storage of MOD Documents with a '.doc' or '.docx' extension" ma:contentTypeScope="" ma:versionID="0e74de126987d1cf51ae14f261bb5d07">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e90388a9-fead-474f-91ba-e4c1434d6910" targetNamespace="http://schemas.microsoft.com/office/2006/metadata/properties" ma:root="true" ma:fieldsID="4b61b98048ec9a9593365291375f08f5" ns1:_="" ns2:_="" ns3:_="" ns4:_="" ns5:_="">
    <xsd:import namespace="http://schemas.microsoft.com/sharepoint/v3"/>
    <xsd:import namespace="04738c6d-ecc8-46f1-821f-82e308eab3d9"/>
    <xsd:import namespace="http://schemas.microsoft.com/sharepoint.v3"/>
    <xsd:import namespace="http://schemas.microsoft.com/sharepoint/v3/fields"/>
    <xsd:import namespace="e90388a9-fead-474f-91ba-e4c1434d6910"/>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Group_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hidden="true" ma:list="{6d71a761-33e0-4291-af77-d4209a7c77b3}" ma:internalName="TaxCatchAll" ma:showField="CatchAllData" ma:web="f67b9ef0-2df7-43c4-bb66-a320831f39f8">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hidden="true" ma:list="{6d71a761-33e0-4291-af77-d4209a7c77b3}" ma:internalName="TaxCatchAllLabel" ma:readOnly="true" ma:showField="CatchAllDataLabel" ma:web="f67b9ef0-2df7-43c4-bb66-a320831f39f8">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2;#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1;#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0388a9-fead-474f-91ba-e4c1434d6910" elementFormDefault="qualified">
    <xsd:import namespace="http://schemas.microsoft.com/office/2006/documentManagement/types"/>
    <xsd:import namespace="http://schemas.microsoft.com/office/infopath/2007/PartnerControls"/>
    <xsd:element name="Group_By" ma:index="28" nillable="true" ma:displayName="Group_By" ma:format="Dropdown" ma:internalName="Group_By">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0E71E2-8AD1-4C18-9EC8-E11C25FB280F}">
  <ds:schemaRefs>
    <ds:schemaRef ds:uri="http://schemas.microsoft.com/sharepoint/events"/>
  </ds:schemaRefs>
</ds:datastoreItem>
</file>

<file path=customXml/itemProps2.xml><?xml version="1.0" encoding="utf-8"?>
<ds:datastoreItem xmlns:ds="http://schemas.openxmlformats.org/officeDocument/2006/customXml" ds:itemID="{40AB7BD9-89D2-4C4F-8547-8C2049F2B8C0}">
  <ds:schemaRefs>
    <ds:schemaRef ds:uri="office.server.polic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6D337085-F0B3-4ECC-9AC6-E801A93F0485}">
  <ds:schemaRefs>
    <ds:schemaRef ds:uri="Microsoft.SharePoint.Taxonomy.ContentTypeSync"/>
  </ds:schemaRefs>
</ds:datastoreItem>
</file>

<file path=customXml/itemProps5.xml><?xml version="1.0" encoding="utf-8"?>
<ds:datastoreItem xmlns:ds="http://schemas.openxmlformats.org/officeDocument/2006/customXml" ds:itemID="{611FAA3A-58DB-4557-91B6-282073E00CA9}">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e90388a9-fead-474f-91ba-e4c1434d6910"/>
    <ds:schemaRef ds:uri="http://schemas.microsoft.com/sharepoint.v3"/>
  </ds:schemaRefs>
</ds:datastoreItem>
</file>

<file path=customXml/itemProps6.xml><?xml version="1.0" encoding="utf-8"?>
<ds:datastoreItem xmlns:ds="http://schemas.openxmlformats.org/officeDocument/2006/customXml" ds:itemID="{5BFC8CFD-9610-4064-8343-D4A82CD0A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e90388a9-fead-474f-91ba-e4c1434d69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CAC7226-5870-4BC2-B3C7-400FB7E526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1177</Words>
  <Characters>6711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7873</CharactersWithSpaces>
  <SharedDoc>false</SharedDoc>
  <HLinks>
    <vt:vector size="24" baseType="variant">
      <vt:variant>
        <vt:i4>4980760</vt:i4>
      </vt:variant>
      <vt:variant>
        <vt:i4>9</vt:i4>
      </vt:variant>
      <vt:variant>
        <vt:i4>0</vt:i4>
      </vt:variant>
      <vt:variant>
        <vt:i4>5</vt:i4>
      </vt:variant>
      <vt:variant>
        <vt:lpwstr>https://www.kid.mod.uk/maincontent/business/commercial/downloads/defforms/expl_not/711_expln.pdf</vt:lpwstr>
      </vt:variant>
      <vt:variant>
        <vt:lpwstr/>
      </vt:variant>
      <vt:variant>
        <vt:i4>6684673</vt:i4>
      </vt:variant>
      <vt:variant>
        <vt:i4>6</vt:i4>
      </vt:variant>
      <vt:variant>
        <vt:i4>0</vt:i4>
      </vt:variant>
      <vt:variant>
        <vt:i4>5</vt:i4>
      </vt:variant>
      <vt:variant>
        <vt:lpwstr>https://www.kid.mod.uk/maincontent/business/commercial/downloads/defforms/word/711_1122.doc</vt:lpwstr>
      </vt:variant>
      <vt:variant>
        <vt:lpwstr/>
      </vt:variant>
      <vt:variant>
        <vt:i4>7667737</vt:i4>
      </vt:variant>
      <vt:variant>
        <vt:i4>3</vt:i4>
      </vt:variant>
      <vt:variant>
        <vt:i4>0</vt:i4>
      </vt:variant>
      <vt:variant>
        <vt:i4>5</vt:i4>
      </vt:variant>
      <vt:variant>
        <vt:lpwstr>https://www.kid.mod.uk/maincontent/business/commercial/downloads/defforms/word/539A_0122.doc</vt:lpwstr>
      </vt:variant>
      <vt:variant>
        <vt:lpwstr/>
      </vt:variant>
      <vt:variant>
        <vt:i4>2031643</vt:i4>
      </vt:variant>
      <vt:variant>
        <vt:i4>0</vt:i4>
      </vt:variant>
      <vt:variant>
        <vt:i4>0</vt:i4>
      </vt:variant>
      <vt:variant>
        <vt:i4>5</vt:i4>
      </vt:variant>
      <vt:variant>
        <vt:lpwstr>https://www.gov.uk/guidance/knowledge-in-defence-kid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Hayward</dc:creator>
  <cp:keywords/>
  <cp:lastModifiedBy>Johnston, Richard C2 (BFC-HQ-J6-Plans SO2)</cp:lastModifiedBy>
  <cp:revision>2</cp:revision>
  <dcterms:created xsi:type="dcterms:W3CDTF">2024-12-12T08:59:00Z</dcterms:created>
  <dcterms:modified xsi:type="dcterms:W3CDTF">2024-12-12T08:59:00Z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ContentTypeId">
    <vt:lpwstr>0x010100D9D675D6CDED02438DC7CFF78D2F29E4010075B584A9E2286740AA44E1653BBEC8FB</vt:lpwstr>
  </property>
  <property fmtid="{D5CDD505-2E9C-101B-9397-08002B2CF9AE}" pid="4" name="ClassificationContentMarkingHeaderShapeIds">
    <vt:lpwstr>1,2,3</vt:lpwstr>
  </property>
  <property fmtid="{D5CDD505-2E9C-101B-9397-08002B2CF9AE}" pid="5" name="ClassificationContentMarkingHeaderFontProps">
    <vt:lpwstr>#000000,11,Arial</vt:lpwstr>
  </property>
  <property fmtid="{D5CDD505-2E9C-101B-9397-08002B2CF9AE}" pid="6" name="ClassificationContentMarkingHeaderText">
    <vt:lpwstr>OFFICIAL-SENSITIVE</vt:lpwstr>
  </property>
  <property fmtid="{D5CDD505-2E9C-101B-9397-08002B2CF9AE}" pid="7" name="ClassificationContentMarkingFooterShapeIds">
    <vt:lpwstr>4,5,6</vt:lpwstr>
  </property>
  <property fmtid="{D5CDD505-2E9C-101B-9397-08002B2CF9AE}" pid="8" name="ClassificationContentMarkingFooterFontProps">
    <vt:lpwstr>#000000,11,Arial</vt:lpwstr>
  </property>
  <property fmtid="{D5CDD505-2E9C-101B-9397-08002B2CF9AE}" pid="9" name="ClassificationContentMarkingFooterText">
    <vt:lpwstr>OFFICIAL-SENSITIVE</vt:lpwstr>
  </property>
  <property fmtid="{D5CDD505-2E9C-101B-9397-08002B2CF9AE}" pid="10" name="MSIP_Label_acea1cd8-edeb-4763-86bb-3f57f4fa0321_Enabled">
    <vt:lpwstr>true</vt:lpwstr>
  </property>
  <property fmtid="{D5CDD505-2E9C-101B-9397-08002B2CF9AE}" pid="11" name="MSIP_Label_acea1cd8-edeb-4763-86bb-3f57f4fa0321_SetDate">
    <vt:lpwstr>2024-02-07T13:26:26Z</vt:lpwstr>
  </property>
  <property fmtid="{D5CDD505-2E9C-101B-9397-08002B2CF9AE}" pid="12" name="MSIP_Label_acea1cd8-edeb-4763-86bb-3f57f4fa0321_Method">
    <vt:lpwstr>Privileged</vt:lpwstr>
  </property>
  <property fmtid="{D5CDD505-2E9C-101B-9397-08002B2CF9AE}" pid="13" name="MSIP_Label_acea1cd8-edeb-4763-86bb-3f57f4fa0321_Name">
    <vt:lpwstr>MOD-2-OS-OFFICIAL-SENSITIVE</vt:lpwstr>
  </property>
  <property fmtid="{D5CDD505-2E9C-101B-9397-08002B2CF9AE}" pid="14" name="MSIP_Label_acea1cd8-edeb-4763-86bb-3f57f4fa0321_SiteId">
    <vt:lpwstr>be7760ed-5953-484b-ae95-d0a16dfa09e5</vt:lpwstr>
  </property>
  <property fmtid="{D5CDD505-2E9C-101B-9397-08002B2CF9AE}" pid="15" name="MSIP_Label_acea1cd8-edeb-4763-86bb-3f57f4fa0321_ActionId">
    <vt:lpwstr>9acff420-e4f0-42c9-b569-7ad53fa0184d</vt:lpwstr>
  </property>
  <property fmtid="{D5CDD505-2E9C-101B-9397-08002B2CF9AE}" pid="16" name="MSIP_Label_acea1cd8-edeb-4763-86bb-3f57f4fa0321_ContentBits">
    <vt:lpwstr>3</vt:lpwstr>
  </property>
  <property fmtid="{D5CDD505-2E9C-101B-9397-08002B2CF9AE}" pid="17" name="MediaServiceImageTags">
    <vt:lpwstr/>
  </property>
  <property fmtid="{D5CDD505-2E9C-101B-9397-08002B2CF9AE}" pid="18" name="Subject Category">
    <vt:lpwstr>2;#Information infrastructure|bcdac1cf-115f-4393-9bb8-33887411b2d3</vt:lpwstr>
  </property>
  <property fmtid="{D5CDD505-2E9C-101B-9397-08002B2CF9AE}" pid="19" name="_dlc_policyId">
    <vt:lpwstr/>
  </property>
  <property fmtid="{D5CDD505-2E9C-101B-9397-08002B2CF9AE}" pid="20" name="ItemRetentionFormula">
    <vt:lpwstr/>
  </property>
  <property fmtid="{D5CDD505-2E9C-101B-9397-08002B2CF9AE}" pid="21" name="Business Owner">
    <vt:lpwstr>1;#ISS En|fa45b941-30dd-4776-8542-b74d3234c984</vt:lpwstr>
  </property>
  <property fmtid="{D5CDD505-2E9C-101B-9397-08002B2CF9AE}" pid="22" name="fileplanid">
    <vt:lpwstr>3;#04 Deliver the Unit's objectives|954cf193-6423-4137-9b07-8b4f402d8d43</vt:lpwstr>
  </property>
  <property fmtid="{D5CDD505-2E9C-101B-9397-08002B2CF9AE}" pid="23" name="Subject Keywords">
    <vt:lpwstr>3;#Information infrastructure|1716b23a-7964-4300-86a0-9aab6df22f46</vt:lpwstr>
  </property>
  <property fmtid="{D5CDD505-2E9C-101B-9397-08002B2CF9AE}" pid="24" name="TaxKeyword">
    <vt:lpwstr/>
  </property>
  <property fmtid="{D5CDD505-2E9C-101B-9397-08002B2CF9AE}" pid="25" name="Subject_x0020_Category">
    <vt:lpwstr>2;#Information infrastructure|bcdac1cf-115f-4393-9bb8-33887411b2d3</vt:lpwstr>
  </property>
  <property fmtid="{D5CDD505-2E9C-101B-9397-08002B2CF9AE}" pid="26" name="Subject_x0020_Keywords">
    <vt:lpwstr>3;#Information infrastructure|1716b23a-7964-4300-86a0-9aab6df22f46</vt:lpwstr>
  </property>
  <property fmtid="{D5CDD505-2E9C-101B-9397-08002B2CF9AE}" pid="27" name="Business_x0020_Owner">
    <vt:lpwstr>1;#ISS En|fa45b941-30dd-4776-8542-b74d3234c984</vt:lpwstr>
  </property>
  <property fmtid="{D5CDD505-2E9C-101B-9397-08002B2CF9AE}" pid="28" name="lcf76f155ced4ddcb4097134ff3c332f">
    <vt:lpwstr/>
  </property>
</Properties>
</file>